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Росрыболовства от 23.10.2018 N 631</w:t>
              <w:br/>
              <w:t xml:space="preserve">(ред. от 16.08.2022)</w:t>
              <w:br/>
              <w:t xml:space="preserve">"Об утверждении Порядка уведомления представителя нанимателя (работодателя) федеральными государственными гражданскими служащими Федерального агентства по рыболовству 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рыболовству,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  <w:br/>
              <w:t xml:space="preserve">(Зарегистрировано в Минюсте России 19.11.2018 N 52719)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19 ноября 2018 г. N 52719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23 октября 2018 г. N 631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УВЕДОМЛЕНИЯ ПРЕДСТАВИТЕЛЯ НАНИМАТЕЛЯ (РАБОТОДАТЕЛЯ)</w:t>
      </w:r>
    </w:p>
    <w:p>
      <w:pPr>
        <w:pStyle w:val="2"/>
        <w:jc w:val="center"/>
      </w:pPr>
      <w:r>
        <w:rPr>
          <w:sz w:val="24"/>
        </w:rPr>
        <w:t xml:space="preserve">ФЕДЕРАЛЬНЫМИ ГОСУДАРСТВЕННЫМИ ГРАЖДАНСКИМИ СЛУЖАЩИМИ</w:t>
      </w:r>
    </w:p>
    <w:p>
      <w:pPr>
        <w:pStyle w:val="2"/>
        <w:jc w:val="center"/>
      </w:pPr>
      <w:r>
        <w:rPr>
          <w:sz w:val="24"/>
        </w:rPr>
        <w:t xml:space="preserve">ФЕДЕРАЛЬНОГО АГЕНТСТВА ПО РЫБОЛОВСТВУ И ЕГО ТЕРРИТОРИАЛЬНЫХ</w:t>
      </w:r>
    </w:p>
    <w:p>
      <w:pPr>
        <w:pStyle w:val="2"/>
        <w:jc w:val="center"/>
      </w:pPr>
      <w:r>
        <w:rPr>
          <w:sz w:val="24"/>
        </w:rPr>
        <w:t xml:space="preserve">ОРГАНОВ, РАБОТНИКАМИ, ЗАМЕЩАЮЩИМИ ОТДЕЛЬНЫЕ ДОЛЖНОСТИ</w:t>
      </w:r>
    </w:p>
    <w:p>
      <w:pPr>
        <w:pStyle w:val="2"/>
        <w:jc w:val="center"/>
      </w:pPr>
      <w:r>
        <w:rPr>
          <w:sz w:val="24"/>
        </w:rPr>
        <w:t xml:space="preserve">НА ОСНОВАНИИ ТРУДОВОГО ДОГОВОРА В ОРГАНИЗАЦИЯХ, СОЗДАННЫХ</w:t>
      </w:r>
    </w:p>
    <w:p>
      <w:pPr>
        <w:pStyle w:val="2"/>
        <w:jc w:val="center"/>
      </w:pPr>
      <w:r>
        <w:rPr>
          <w:sz w:val="24"/>
        </w:rPr>
        <w:t xml:space="preserve">ДЛЯ ВЫПОЛНЕНИЯ ЗАДАЧ, ПОСТАВЛЕННЫХ ПЕРЕД ФЕДЕРАЛЬНЫМ</w:t>
      </w:r>
    </w:p>
    <w:p>
      <w:pPr>
        <w:pStyle w:val="2"/>
        <w:jc w:val="center"/>
      </w:pPr>
      <w:r>
        <w:rPr>
          <w:sz w:val="24"/>
        </w:rPr>
        <w:t xml:space="preserve">АГЕНТСТВОМ ПО РЫБОЛОВСТВУ, О ВОЗНИКНОВЕНИИ ЛИЧНОЙ</w:t>
      </w:r>
    </w:p>
    <w:p>
      <w:pPr>
        <w:pStyle w:val="2"/>
        <w:jc w:val="center"/>
      </w:pPr>
      <w:r>
        <w:rPr>
          <w:sz w:val="24"/>
        </w:rPr>
        <w:t xml:space="preserve">ЗАИНТЕРЕСОВАННОСТИ ПРИ ИСПОЛНЕНИИ ДОЛЖНОСТНЫХ ОБЯЗАННОСТЕЙ,</w:t>
      </w:r>
    </w:p>
    <w:p>
      <w:pPr>
        <w:pStyle w:val="2"/>
        <w:jc w:val="center"/>
      </w:pPr>
      <w:r>
        <w:rPr>
          <w:sz w:val="24"/>
        </w:rPr>
        <w:t xml:space="preserve">КОТОРАЯ ПРИВОДИТ 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16.08.2022 N 476)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статьями 11</w:t>
      </w:r>
      <w:r>
        <w:rPr>
          <w:sz w:val="24"/>
        </w:rPr>
        <w:t xml:space="preserve"> и </w:t>
      </w:r>
      <w:r>
        <w:rPr>
          <w:sz w:val="24"/>
        </w:rPr>
        <w:t xml:space="preserve">11.1</w:t>
      </w:r>
      <w:r>
        <w:rPr>
          <w:sz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уведомления представителя нанимателя (работодателя) федеральными государственными гражданскими служащими Федерального агентства по рыболовству 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рыболовству,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Управлению правового обеспечения, государственной службы и кадров направить настоящий приказ на государственную регистрацию в Минюст России в 10-дневный срок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руководителя Федерального агентства по рыболовству Я.А. Багрову.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от 23.10.2018 N 631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УВЕДОМЛЕНИЯ ПРЕДСТАВИТЕЛЯ НАНИМАТЕЛЯ (РАБОТОДАТЕЛЯ)</w:t>
      </w:r>
    </w:p>
    <w:p>
      <w:pPr>
        <w:pStyle w:val="2"/>
        <w:jc w:val="center"/>
      </w:pPr>
      <w:r>
        <w:rPr>
          <w:sz w:val="24"/>
        </w:rPr>
        <w:t xml:space="preserve">ФЕДЕРАЛЬНЫМИ ГОСУДАРСТВЕННЫМИ ГРАЖДАНСКИМИ СЛУЖАЩИМИ</w:t>
      </w:r>
    </w:p>
    <w:p>
      <w:pPr>
        <w:pStyle w:val="2"/>
        <w:jc w:val="center"/>
      </w:pPr>
      <w:r>
        <w:rPr>
          <w:sz w:val="24"/>
        </w:rPr>
        <w:t xml:space="preserve">ФЕДЕРАЛЬНОГО АГЕНТСТВА ПО РЫБОЛОВСТВУ И ЕГО ТЕРРИТОРИАЛЬНЫХ</w:t>
      </w:r>
    </w:p>
    <w:p>
      <w:pPr>
        <w:pStyle w:val="2"/>
        <w:jc w:val="center"/>
      </w:pPr>
      <w:r>
        <w:rPr>
          <w:sz w:val="24"/>
        </w:rPr>
        <w:t xml:space="preserve">ОРГАНОВ, РАБОТНИКАМИ, ЗАМЕЩАЮЩИМИ ОТДЕЛЬНЫЕ ДОЛЖНОСТИ</w:t>
      </w:r>
    </w:p>
    <w:p>
      <w:pPr>
        <w:pStyle w:val="2"/>
        <w:jc w:val="center"/>
      </w:pPr>
      <w:r>
        <w:rPr>
          <w:sz w:val="24"/>
        </w:rPr>
        <w:t xml:space="preserve">НА ОСНОВАНИИ ТРУДОВОГО ДОГОВОРА В ОРГАНИЗАЦИЯХ, СОЗДАННЫХ</w:t>
      </w:r>
    </w:p>
    <w:p>
      <w:pPr>
        <w:pStyle w:val="2"/>
        <w:jc w:val="center"/>
      </w:pPr>
      <w:r>
        <w:rPr>
          <w:sz w:val="24"/>
        </w:rPr>
        <w:t xml:space="preserve">ДЛЯ ВЫПОЛНЕНИЯ ЗАДАЧ, ПОСТАВЛЕННЫХ ПЕРЕД ФЕДЕРАЛЬНЫМ</w:t>
      </w:r>
    </w:p>
    <w:p>
      <w:pPr>
        <w:pStyle w:val="2"/>
        <w:jc w:val="center"/>
      </w:pPr>
      <w:r>
        <w:rPr>
          <w:sz w:val="24"/>
        </w:rPr>
        <w:t xml:space="preserve">АГЕНТСТВОМ ПО РЫБОЛОВСТВУ, О ВОЗНИКНОВЕНИИ ЛИЧНОЙ</w:t>
      </w:r>
    </w:p>
    <w:p>
      <w:pPr>
        <w:pStyle w:val="2"/>
        <w:jc w:val="center"/>
      </w:pPr>
      <w:r>
        <w:rPr>
          <w:sz w:val="24"/>
        </w:rPr>
        <w:t xml:space="preserve">ЗАИНТЕРЕСОВАННОСТИ ПРИ ИСПОЛНЕНИИ ДОЛЖНОСТНЫХ ОБЯЗАННОСТЕЙ,</w:t>
      </w:r>
    </w:p>
    <w:p>
      <w:pPr>
        <w:pStyle w:val="2"/>
        <w:jc w:val="center"/>
      </w:pPr>
      <w:r>
        <w:rPr>
          <w:sz w:val="24"/>
        </w:rPr>
        <w:t xml:space="preserve">КОТОРАЯ ПРИВОДИТ 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16.08.2022 N 476)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 силу. - </w:t>
      </w:r>
      <w:r>
        <w:rPr>
          <w:sz w:val="24"/>
        </w:rPr>
        <w:t xml:space="preserve">Приказ</w:t>
      </w:r>
      <w:r>
        <w:rPr>
          <w:sz w:val="24"/>
        </w:rPr>
        <w:t xml:space="preserve"> Росрыболовства от 16.08.2022 N 476.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Федеральные государственные гражданские служащие Федерального агентства по рыболовству и его территориальных органов (далее - гражданские служащие) и работники, замещающие отдельные должности на основании трудового договора в организациях, созданных для выполнения задач, поставленных перед Федеральным агентством по рыболовству (далее - работники), обязаны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16.08.2022 N 476)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 возникновении у гражданского служащего (работника)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по какой-либо причине на рабочем месте - при первой возможности представить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Уведомление представляется лично, либо направляется посредством почтовой связи с уведомлением о вручении и описью вложения: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гражданскими служащими, для которых представителем нанимателя является руководитель Федерального агентства по рыболовству, - в подразделение Росрыболовства, на которое возложены функции по профилактике коррупционных и иных правонарушений (далее - подразделение Росрыболовства);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16.08.2022 N 476)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гражданскими служащими, для которых представителем нанимателя является руководитель территориального органа Росрыболовства, - в структурное подразделение территориального органа, на которое возложены функции по профилактике коррупционных и иных правонарушений (далее - структурное подразделение территориального органа);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работниками, для которых работодателем является руководитель Федерального агентства по рыболовству, - в подразделение Росрыболовства;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16.08.2022 N 476)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работниками, для которых работодателем является руководитель организации, созданной для выполнения задач, поставленных перед Федеральным агентством по рыболовству (далее - организация), - в структурное подразделение организации, на которое возложены функции по профилактике коррупционных и иных правонарушений (ответственному работнику) (далее - структурное подразделение (работник)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Гражданский служащий (работник) составляет Уведомление в произвольной форме или по рекомендуемому образцу (</w:t>
      </w:r>
      <w:hyperlink w:history="0" w:anchor="P138" w:tooltip="УВЕДОМЛЕНИЕ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настоящему Порядку).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Уведомлению прилагаются имеющиеся в распоряжении гражданского служащего (работника)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меры, принятые гражданским служащим (работником) по предотвращению или урегулированию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Уведомление подлежит регистрации подразделением Росрыболовства, структурным подразделением территориального органа, структурным подразделением (работником) организации в Журнале регистрации уведомлений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по рекомендуемому образцу (</w:t>
      </w:r>
      <w:hyperlink w:history="0" w:anchor="P189" w:tooltip="Журнал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настоящему Порядку) в день представления (поступления) Уведомления. Отказ в регистрации уведомления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поступления Уведомления по почте в день, предшествующий праздничному или выходному дню, его регистрация производится в рабочий день, следующий за праздничным или выходным днем.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Копия Уведомления с отметкой о его регистрации выдается государственному служащему (работнику) на руки под подпись в Журнале или направляется ему по почте с уведомлением о вручении.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Подготовка мотивированного заключения по результатам рассмотрения Уведомления осуществляется в порядке, предусмотренном </w:t>
      </w:r>
      <w:r>
        <w:rPr>
          <w:sz w:val="24"/>
        </w:rPr>
        <w:t xml:space="preserve">пунктом 17.5</w:t>
      </w:r>
      <w:r>
        <w:rPr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Российской Федерации, 2010, N 27, ст. 3446; 2012, N 12, ст. 1391; 2013, N 14, ст. 1670; N 49, ст. 6399; 2014, N 26, ст. 3518; 2015, N 10, ст. 1506, N 52, ст. 7588; 2017, N 39, ст. 5682) (далее - Положение).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Уведомление, а также мотивированное заключение и другие материалы в течение семи рабочих дней со дня его поступления представляются председателю соответствующей комиссии по соблюдению требований к служебному поведению и урегулированию конфликта интересов (далее - Комиссия), а в случае направления запросов, предусмотренных </w:t>
      </w:r>
      <w:r>
        <w:rPr>
          <w:sz w:val="24"/>
        </w:rPr>
        <w:t xml:space="preserve">пунктом 17.5</w:t>
      </w:r>
      <w:r>
        <w:rPr>
          <w:sz w:val="24"/>
        </w:rPr>
        <w:t xml:space="preserve"> Положения, - в течение 45 дней со дня поступления Уведомления. Указанный срок может быть продлен, но не более чем на 30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Подразделение Росрыболовства, структурное подразделение территориального органа, структурное подразделение (работник) организации в течение трех дней со дня заседания Комиссии по рассмотрению Уведомления докладывают представителю нанимателя (работодателю) о поступившем Уведомлении и результатах его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 результатам рассмотрения Уведомления представитель нанимателя (работодатель)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 исполнении должностных обязанностей лицом, направившим Уведомление, конфликт интересов отсутствует;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лицом, направившим Уведомление, не соблюдались требования об урегулировании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принятия решения, предусмотренного </w:t>
      </w:r>
      <w:hyperlink w:history="0" w:anchor="P79" w:tooltip="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">
        <w:r>
          <w:rPr>
            <w:sz w:val="24"/>
            <w:color w:val="0000ff"/>
          </w:rPr>
          <w:t xml:space="preserve">подпунктом "б" пункта 11</w:t>
        </w:r>
      </w:hyperlink>
      <w:r>
        <w:rPr>
          <w:sz w:val="24"/>
        </w:rPr>
        <w:t xml:space="preserve"> настоящего Порядка, в соответствии с законодательством Российской Федерации представитель нанимателя (работодатель)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принятия решения, предусмотренного </w:t>
      </w:r>
      <w:hyperlink w:history="0" w:anchor="P80" w:tooltip="в) признать, что лицом, направившим Уведомление, не соблюдались требования об урегулировании конфликта интересов.">
        <w:r>
          <w:rPr>
            <w:sz w:val="24"/>
            <w:color w:val="0000ff"/>
          </w:rPr>
          <w:t xml:space="preserve">подпунктом "в" пункта 11</w:t>
        </w:r>
      </w:hyperlink>
      <w:r>
        <w:rPr>
          <w:sz w:val="24"/>
        </w:rPr>
        <w:t xml:space="preserve"> настоящего Порядка представитель нанимателя (работодатель) рассматривает вопрос о применении к государственному служащему (работнику) мер юридической ответственности, предусмотренных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уведомления представителя</w:t>
      </w:r>
    </w:p>
    <w:p>
      <w:pPr>
        <w:pStyle w:val="0"/>
        <w:jc w:val="right"/>
      </w:pPr>
      <w:r>
        <w:rPr>
          <w:sz w:val="24"/>
        </w:rPr>
        <w:t xml:space="preserve">нанимателя (работодателя)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Федерального 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 его территориальных органов,</w:t>
      </w:r>
    </w:p>
    <w:p>
      <w:pPr>
        <w:pStyle w:val="0"/>
        <w:jc w:val="right"/>
      </w:pPr>
      <w:r>
        <w:rPr>
          <w:sz w:val="24"/>
        </w:rPr>
        <w:t xml:space="preserve">работниками, замещающими отдельные</w:t>
      </w:r>
    </w:p>
    <w:p>
      <w:pPr>
        <w:pStyle w:val="0"/>
        <w:jc w:val="right"/>
      </w:pPr>
      <w:r>
        <w:rPr>
          <w:sz w:val="24"/>
        </w:rPr>
        <w:t xml:space="preserve">должности на основании трудового договора</w:t>
      </w:r>
    </w:p>
    <w:p>
      <w:pPr>
        <w:pStyle w:val="0"/>
        <w:jc w:val="right"/>
      </w:pPr>
      <w:r>
        <w:rPr>
          <w:sz w:val="24"/>
        </w:rPr>
        <w:t xml:space="preserve">в организациях, созданных для выполнения</w:t>
      </w:r>
    </w:p>
    <w:p>
      <w:pPr>
        <w:pStyle w:val="0"/>
        <w:jc w:val="right"/>
      </w:pPr>
      <w:r>
        <w:rPr>
          <w:sz w:val="24"/>
        </w:rPr>
        <w:t xml:space="preserve">задач, поставленных перед Федеральным</w:t>
      </w:r>
    </w:p>
    <w:p>
      <w:pPr>
        <w:pStyle w:val="0"/>
        <w:jc w:val="right"/>
      </w:pPr>
      <w:r>
        <w:rPr>
          <w:sz w:val="24"/>
        </w:rPr>
        <w:t xml:space="preserve">агентством по рыболовству, о возникновении</w:t>
      </w:r>
    </w:p>
    <w:p>
      <w:pPr>
        <w:pStyle w:val="0"/>
        <w:jc w:val="right"/>
      </w:pPr>
      <w:r>
        <w:rPr>
          <w:sz w:val="24"/>
        </w:rPr>
        <w:t xml:space="preserve">личной заинтересованности при исполнении</w:t>
      </w:r>
    </w:p>
    <w:p>
      <w:pPr>
        <w:pStyle w:val="0"/>
        <w:jc w:val="right"/>
      </w:pPr>
      <w:r>
        <w:rPr>
          <w:sz w:val="24"/>
        </w:rPr>
        <w:t xml:space="preserve">должностных обязанностей, которая приводит</w:t>
      </w:r>
    </w:p>
    <w:p>
      <w:pPr>
        <w:pStyle w:val="0"/>
        <w:jc w:val="right"/>
      </w:pPr>
      <w:r>
        <w:rPr>
          <w:sz w:val="24"/>
        </w:rPr>
        <w:t xml:space="preserve">или может привести к конфликту интересов,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Росрыболовства</w:t>
      </w:r>
    </w:p>
    <w:p>
      <w:pPr>
        <w:pStyle w:val="0"/>
        <w:jc w:val="right"/>
      </w:pPr>
      <w:r>
        <w:rPr>
          <w:sz w:val="24"/>
        </w:rPr>
        <w:t xml:space="preserve">от 23 октября 2018 г. N 631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16.08.2022 N 476)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20"/>
        <w:gridCol w:w="4442"/>
      </w:tblGrid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Руководителю Федерального агентства по рыболовству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(Руководителю территориального органа Росрыболовства,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Руководителю организации)</w:t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</w:t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 руководителя)</w:t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должности,</w:t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подразделения)</w:t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4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государственного служащего)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25"/>
        <w:gridCol w:w="1005"/>
        <w:gridCol w:w="780"/>
        <w:gridCol w:w="5499"/>
        <w:gridCol w:w="340"/>
      </w:tblGrid>
      <w:tr>
        <w:tblPrEx>
          <w:tblBorders>
            <w:insideH w:val="nil"/>
          </w:tblBorders>
        </w:tblPrEx>
        <w:tc>
          <w:tcPr>
            <w:gridSpan w:val="5"/>
            <w:tcW w:w="9049" w:type="dxa"/>
            <w:tcBorders>
              <w:top w:val="nil"/>
              <w:left w:val="nil"/>
              <w:bottom w:val="nil"/>
              <w:right w:val="nil"/>
            </w:tcBorders>
          </w:tcPr>
          <w:bookmarkStart w:id="138" w:name="P138"/>
          <w:bookmarkEnd w:id="138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Обстоятельства, являющиеся основанием возникновения личной заинтересованности:</w:t>
            </w:r>
          </w:p>
        </w:tc>
      </w:tr>
      <w:tr>
        <w:tc>
          <w:tcPr>
            <w:gridSpan w:val="2"/>
            <w:tcW w:w="24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6279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Должностные обязанности, на исполнение которых влияет или может повлиять личная заинтересованность:</w:t>
            </w:r>
          </w:p>
        </w:tc>
      </w:tr>
      <w:tr>
        <w:tc>
          <w:tcPr>
            <w:gridSpan w:val="3"/>
            <w:tcW w:w="321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839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Предлагаемые меры по предотвращению или урегулированию конфликта интересов:</w:t>
            </w:r>
          </w:p>
        </w:tc>
      </w:tr>
      <w:tr>
        <w:tc>
          <w:tcPr>
            <w:tcW w:w="142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762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4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территориальных органов Росрыболовства, работников, замещающих отдельные должности на основании трудового договора, в организациях, созданных для выполнения задач, поставленных перед Росрыболовством, и урегулированию конфликта интересов (нужное подчеркнуть).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0"/>
        <w:gridCol w:w="340"/>
        <w:gridCol w:w="3640"/>
        <w:gridCol w:w="340"/>
        <w:gridCol w:w="1979"/>
      </w:tblGrid>
      <w:tr>
        <w:tc>
          <w:tcPr>
            <w:tcW w:w="277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 20__ г.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4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2"/>
      </w:tblGrid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Зарегистрировано в </w:t>
            </w:r>
            <w:hyperlink w:history="0" w:anchor="P189" w:tooltip="Журнал">
              <w:r>
                <w:rPr>
                  <w:sz w:val="24"/>
                  <w:color w:val="0000ff"/>
                </w:rPr>
                <w:t xml:space="preserve">Журнале</w:t>
              </w:r>
            </w:hyperlink>
            <w:r>
              <w:rPr>
                <w:sz w:val="24"/>
              </w:rPr>
              <w:t xml:space="preserve"> регистрации уведомлений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 "__" ________ 20__ г. N _____.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уведомления представителя</w:t>
      </w:r>
    </w:p>
    <w:p>
      <w:pPr>
        <w:pStyle w:val="0"/>
        <w:jc w:val="right"/>
      </w:pPr>
      <w:r>
        <w:rPr>
          <w:sz w:val="24"/>
        </w:rPr>
        <w:t xml:space="preserve">нанимателя (работодателя)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Федерального 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 его территориальных органов,</w:t>
      </w:r>
    </w:p>
    <w:p>
      <w:pPr>
        <w:pStyle w:val="0"/>
        <w:jc w:val="right"/>
      </w:pPr>
      <w:r>
        <w:rPr>
          <w:sz w:val="24"/>
        </w:rPr>
        <w:t xml:space="preserve">работниками, замещающими отдельные</w:t>
      </w:r>
    </w:p>
    <w:p>
      <w:pPr>
        <w:pStyle w:val="0"/>
        <w:jc w:val="right"/>
      </w:pPr>
      <w:r>
        <w:rPr>
          <w:sz w:val="24"/>
        </w:rPr>
        <w:t xml:space="preserve">должности на основании трудового договора</w:t>
      </w:r>
    </w:p>
    <w:p>
      <w:pPr>
        <w:pStyle w:val="0"/>
        <w:jc w:val="right"/>
      </w:pPr>
      <w:r>
        <w:rPr>
          <w:sz w:val="24"/>
        </w:rPr>
        <w:t xml:space="preserve">в организациях, созданных для выполнения</w:t>
      </w:r>
    </w:p>
    <w:p>
      <w:pPr>
        <w:pStyle w:val="0"/>
        <w:jc w:val="right"/>
      </w:pPr>
      <w:r>
        <w:rPr>
          <w:sz w:val="24"/>
        </w:rPr>
        <w:t xml:space="preserve">задач, поставленных перед Федеральным</w:t>
      </w:r>
    </w:p>
    <w:p>
      <w:pPr>
        <w:pStyle w:val="0"/>
        <w:jc w:val="right"/>
      </w:pPr>
      <w:r>
        <w:rPr>
          <w:sz w:val="24"/>
        </w:rPr>
        <w:t xml:space="preserve">агентством по рыболовству, о возникновении</w:t>
      </w:r>
    </w:p>
    <w:p>
      <w:pPr>
        <w:pStyle w:val="0"/>
        <w:jc w:val="right"/>
      </w:pPr>
      <w:r>
        <w:rPr>
          <w:sz w:val="24"/>
        </w:rPr>
        <w:t xml:space="preserve">личной заинтересованности при исполнении</w:t>
      </w:r>
    </w:p>
    <w:p>
      <w:pPr>
        <w:pStyle w:val="0"/>
        <w:jc w:val="right"/>
      </w:pPr>
      <w:r>
        <w:rPr>
          <w:sz w:val="24"/>
        </w:rPr>
        <w:t xml:space="preserve">должностных обязанностей, которая приводит</w:t>
      </w:r>
    </w:p>
    <w:p>
      <w:pPr>
        <w:pStyle w:val="0"/>
        <w:jc w:val="right"/>
      </w:pPr>
      <w:r>
        <w:rPr>
          <w:sz w:val="24"/>
        </w:rPr>
        <w:t xml:space="preserve">или может привести к конфликту интересов,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Росрыболовства</w:t>
      </w:r>
    </w:p>
    <w:p>
      <w:pPr>
        <w:pStyle w:val="0"/>
        <w:jc w:val="right"/>
      </w:pPr>
      <w:r>
        <w:rPr>
          <w:sz w:val="24"/>
        </w:rPr>
        <w:t xml:space="preserve">от 23 октября 2018 г. N 631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89" w:name="P189"/>
    <w:bookmarkEnd w:id="189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представителя нанимателя</w:t>
      </w:r>
    </w:p>
    <w:p>
      <w:pPr>
        <w:pStyle w:val="0"/>
        <w:jc w:val="center"/>
      </w:pPr>
      <w:r>
        <w:rPr>
          <w:sz w:val="24"/>
        </w:rPr>
        <w:t xml:space="preserve">(работодателя) о возникновении личной заинтересованности</w:t>
      </w:r>
    </w:p>
    <w:p>
      <w:pPr>
        <w:pStyle w:val="0"/>
        <w:jc w:val="center"/>
      </w:pPr>
      <w:r>
        <w:rPr>
          <w:sz w:val="24"/>
        </w:rPr>
        <w:t xml:space="preserve">при исполнении должностных обязанностей, которая приводит</w:t>
      </w:r>
    </w:p>
    <w:p>
      <w:pPr>
        <w:pStyle w:val="0"/>
        <w:jc w:val="center"/>
      </w:pPr>
      <w:r>
        <w:rPr>
          <w:sz w:val="24"/>
        </w:rPr>
        <w:t xml:space="preserve">или может привести к конфликту интересов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474"/>
        <w:gridCol w:w="1984"/>
        <w:gridCol w:w="1984"/>
        <w:gridCol w:w="1757"/>
        <w:gridCol w:w="1700"/>
        <w:gridCol w:w="2551"/>
        <w:gridCol w:w="158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регистрации уведомления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Замещаемая должность, фамилия, имя, отчество (при наличии) государственного служащего, подавшего уведомление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государственного служащего, регистрирующего уведомление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государственного служащего, регистрирующего уведомление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государственного служащего, подавшего уведомление</w:t>
            </w:r>
          </w:p>
        </w:tc>
        <w:tc>
          <w:tcPr>
            <w:tcW w:w="255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получении государственным служащим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рассмотрении уведомления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23.10.2018 N 631</w:t>
            <w:br/>
            <w:t>(ред. от 16.08.2022)</w:t>
            <w:br/>
            <w:t>"Об утверждении Порядка уведомления представителя нанимат...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23.10.2018 N 631</w:t>
            <w:br/>
            <w:t>(ред. от 16.08.2022)</w:t>
            <w:br/>
            <w:t>"Об утверждении Порядка уведомления представителя нанимат...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eader" Target="header2.xml"/>
	<Relationship Id="rId8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23.10.2018 N 631
(ред. от 16.08.2022)
"Об утверждении Порядка уведомления представителя нанимателя (работодателя) федеральными государственными гражданскими служащими Федерального агентства по рыболовству 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рыболовству, о возникновении личной заинтересованности при исполнении должностных</dc:title>
  <dcterms:created xsi:type="dcterms:W3CDTF">2026-06-01T10:51:51Z</dcterms:created>
</cp:coreProperties>
</file>