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jc w:val="center"/>
        <w:spacing w:before="0" w:after="0" w:line="240" w:lineRule="auto"/>
      </w:pPr>
      <w:r>
        <w:t xml:space="preserve">Схема границ</w:t>
      </w:r>
      <w:r/>
    </w:p>
    <w:p>
      <w:pPr>
        <w:pStyle w:val="824"/>
        <w:numPr>
          <w:ilvl w:val="0"/>
          <w:numId w:val="2"/>
        </w:numPr>
        <w:jc w:val="center"/>
      </w:pPr>
      <w:r>
        <w:t xml:space="preserve">Рыбоводного участка </w:t>
      </w:r>
      <w:r/>
    </w:p>
    <w:p>
      <w:pPr>
        <w:pStyle w:val="824"/>
        <w:numPr>
          <w:ilvl w:val="0"/>
          <w:numId w:val="2"/>
        </w:numPr>
        <w:jc w:val="center"/>
      </w:pPr>
      <w:r>
        <w:rPr>
          <w:b/>
        </w:rPr>
        <w:t xml:space="preserve">Озеро Чагорово  </w:t>
      </w:r>
      <w:r/>
    </w:p>
    <w:p>
      <w:pPr>
        <w:pStyle w:val="824"/>
        <w:numPr>
          <w:ilvl w:val="0"/>
          <w:numId w:val="2"/>
        </w:numPr>
        <w:jc w:val="center"/>
      </w:pPr>
      <w:r>
        <w:rPr>
          <w:rFonts w:eastAsia="Calibri"/>
          <w:b/>
        </w:rPr>
        <w:t xml:space="preserve">Нефтеюганский район</w:t>
      </w:r>
      <w:r/>
    </w:p>
    <w:p>
      <w:pPr>
        <w:pStyle w:val="824"/>
        <w:numPr>
          <w:ilvl w:val="0"/>
          <w:numId w:val="2"/>
        </w:numPr>
        <w:jc w:val="center"/>
      </w:pPr>
      <w:r>
        <w:rPr>
          <w:b/>
        </w:rPr>
        <w:t xml:space="preserve"> </w:t>
      </w:r>
      <w:r>
        <w:t xml:space="preserve">Площадь – 260 га</w:t>
      </w:r>
      <w:r/>
    </w:p>
    <w:tbl>
      <w:tblPr>
        <w:tblW w:w="0" w:type="auto"/>
        <w:tblInd w:w="19" w:type="dxa"/>
        <w:tblLayout w:type="fixed"/>
        <w:tblCellMar>
          <w:left w:w="9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5"/>
        <w:gridCol w:w="1365"/>
        <w:gridCol w:w="1305"/>
        <w:gridCol w:w="1320"/>
        <w:gridCol w:w="1335"/>
        <w:gridCol w:w="1320"/>
        <w:gridCol w:w="1658"/>
      </w:tblGrid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24"/>
              <w:numPr>
                <w:ilvl w:val="0"/>
                <w:numId w:val="2"/>
              </w:numPr>
              <w:jc w:val="center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303" w:type="dxa"/>
            <w:vAlign w:val="top"/>
            <w:textDirection w:val="lrTb"/>
            <w:noWrap w:val="false"/>
          </w:tcPr>
          <w:p>
            <w:pPr>
              <w:pStyle w:val="824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Географические координаты точек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continue"/>
            <w:textDirection w:val="lrTb"/>
            <w:noWrap w:val="false"/>
          </w:tcPr>
          <w:p>
            <w:pPr>
              <w:pStyle w:val="824"/>
              <w:jc w:val="center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3990" w:type="dxa"/>
            <w:vAlign w:val="top"/>
            <w:textDirection w:val="lrTb"/>
            <w:noWrap w:val="false"/>
          </w:tcPr>
          <w:p>
            <w:pPr>
              <w:pStyle w:val="824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С.Ш.</w:t>
            </w:r>
            <w:r/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4313" w:type="dxa"/>
            <w:vAlign w:val="top"/>
            <w:textDirection w:val="lrTb"/>
            <w:noWrap w:val="false"/>
          </w:tcPr>
          <w:p>
            <w:pPr>
              <w:pStyle w:val="824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В.Д.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continue"/>
            <w:textDirection w:val="lrTb"/>
            <w:noWrap w:val="false"/>
          </w:tcPr>
          <w:p>
            <w:pPr>
              <w:pStyle w:val="824"/>
              <w:jc w:val="center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textDirection w:val="lrTb"/>
            <w:noWrap w:val="false"/>
          </w:tcPr>
          <w:p>
            <w:pPr>
              <w:pStyle w:val="824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град.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textDirection w:val="lrTb"/>
            <w:noWrap w:val="false"/>
          </w:tcPr>
          <w:p>
            <w:pPr>
              <w:pStyle w:val="824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мин.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pStyle w:val="824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сек.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Style w:val="824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град.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pStyle w:val="824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мин.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textDirection w:val="lrTb"/>
            <w:noWrap w:val="false"/>
          </w:tcPr>
          <w:p>
            <w:pPr>
              <w:pStyle w:val="824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сек.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824"/>
              <w:jc w:val="center"/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41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824"/>
              <w:jc w:val="center"/>
            </w:pPr>
            <w:r>
              <w:rPr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38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824"/>
              <w:jc w:val="center"/>
            </w:pPr>
            <w:r>
              <w:rPr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824"/>
              <w:jc w:val="center"/>
            </w:pPr>
            <w:r>
              <w:rPr>
                <w:sz w:val="20"/>
                <w:szCs w:val="20"/>
                <w:lang w:eastAsia="ru-RU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2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</w:t>
            </w:r>
            <w:r>
              <w:rPr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47</w:t>
            </w:r>
            <w:r/>
          </w:p>
        </w:tc>
      </w:tr>
    </w:tbl>
    <w:p>
      <w:pPr>
        <w:pStyle w:val="824"/>
        <w:ind w:left="-851"/>
        <w:jc w:val="center"/>
        <w:rPr>
          <w:b/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60960</wp:posOffset>
                </wp:positionV>
                <wp:extent cx="796925" cy="94996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171" t="-216" r="77283" b="66220"/>
                        <a:stretch/>
                      </pic:blipFill>
                      <pic:spPr bwMode="auto">
                        <a:xfrm>
                          <a:off x="0" y="0"/>
                          <a:ext cx="796925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307.3pt;mso-position-horizontal:absolute;mso-position-vertical-relative:text;margin-top:4.8pt;mso-position-vertical:absolute;width:62.8pt;height:74.8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015431" cy="4226411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1116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4015431" cy="4226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16.2pt;height:332.8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lang w:eastAsia="ru-RU"/>
        </w:rPr>
      </w:r>
      <w:r/>
    </w:p>
    <w:p>
      <w:pPr>
        <w:pStyle w:val="824"/>
        <w:numPr>
          <w:ilvl w:val="0"/>
          <w:numId w:val="2"/>
        </w:numPr>
        <w:jc w:val="center"/>
      </w:pPr>
      <w:r>
        <w:rPr>
          <w:b/>
          <w:lang w:eastAsia="ru-RU"/>
        </w:rPr>
        <w:t xml:space="preserve">Масштаб 1:</w:t>
      </w:r>
      <w:r>
        <w:rPr>
          <w:rFonts w:eastAsia="Calibri"/>
          <w:b/>
          <w:lang w:eastAsia="ru-RU"/>
        </w:rPr>
        <w:t xml:space="preserve"> 19 167</w:t>
      </w:r>
      <w:r/>
    </w:p>
    <w:p>
      <w:pPr>
        <w:pStyle w:val="824"/>
        <w:numPr>
          <w:ilvl w:val="0"/>
          <w:numId w:val="2"/>
        </w:numPr>
        <w:jc w:val="center"/>
      </w:pPr>
      <w:r>
        <w:rPr>
          <w:b/>
        </w:rPr>
        <w:t xml:space="preserve">Условные обозначения:</w:t>
      </w:r>
      <w:r/>
    </w:p>
    <w:p>
      <w:pPr>
        <w:pStyle w:val="824"/>
        <w:numPr>
          <w:ilvl w:val="0"/>
          <w:numId w:val="2"/>
        </w:numPr>
        <w:jc w:val="center"/>
      </w:pPr>
      <w:r>
        <w:rPr>
          <w:lang w:eastAsia="ru-RU"/>
        </w:rPr>
        <w:t xml:space="preserve">Г</w:t>
      </w:r>
      <w:r>
        <w:t xml:space="preserve">раница рыбоводного участка</w:t>
      </w:r>
      <w:r/>
    </w:p>
    <w:tbl>
      <w:tblPr>
        <w:tblW w:w="0" w:type="auto"/>
        <w:tblInd w:w="79" w:type="dxa"/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05"/>
      </w:tblGrid>
      <w:tr>
        <w:trPr>
          <w:trHeight w:val="22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05" w:type="dxa"/>
            <w:vAlign w:val="top"/>
            <w:textDirection w:val="lrTb"/>
            <w:noWrap w:val="false"/>
          </w:tcPr>
          <w:p>
            <w:pPr>
              <w:pStyle w:val="824"/>
              <w:numPr>
                <w:ilvl w:val="0"/>
                <w:numId w:val="2"/>
              </w:numPr>
            </w:pPr>
            <w:r>
              <w:rPr>
                <w:b/>
              </w:rPr>
              <w:t xml:space="preserve">Текстовое описание:</w:t>
            </w:r>
            <w:r/>
          </w:p>
          <w:p>
            <w:pPr>
              <w:pStyle w:val="824"/>
              <w:numPr>
                <w:ilvl w:val="0"/>
                <w:numId w:val="3"/>
              </w:numPr>
            </w:pPr>
            <w:r>
              <w:t xml:space="preserve">По береговой линии водного объекта</w:t>
            </w:r>
            <w:r/>
          </w:p>
          <w:p>
            <w:pPr>
              <w:pStyle w:val="824"/>
              <w:numPr>
                <w:ilvl w:val="0"/>
                <w:numId w:val="2"/>
              </w:numPr>
            </w:pPr>
            <w:r>
              <w:rPr>
                <w:color w:val="000000"/>
              </w:rPr>
              <w:t xml:space="preserve">1. C.Ш. 59°52'17" B.Д.71°01'41"; </w:t>
            </w:r>
            <w:r/>
          </w:p>
          <w:p>
            <w:pPr>
              <w:pStyle w:val="824"/>
              <w:numPr>
                <w:ilvl w:val="0"/>
                <w:numId w:val="2"/>
              </w:numPr>
            </w:pPr>
            <w:r>
              <w:rPr>
                <w:color w:val="000000"/>
              </w:rPr>
              <w:t xml:space="preserve">2.  C.Ш. 59°52'14" B.Д.71°01'38"; </w:t>
            </w:r>
            <w:r/>
          </w:p>
          <w:p>
            <w:pPr>
              <w:pStyle w:val="824"/>
              <w:numPr>
                <w:ilvl w:val="0"/>
                <w:numId w:val="2"/>
              </w:numPr>
            </w:pPr>
            <w:r>
              <w:rPr>
                <w:color w:val="000000"/>
              </w:rPr>
              <w:t xml:space="preserve">3.  C.Ш. 59°51'25" B.Д.71°01'14";</w:t>
            </w:r>
            <w:r/>
          </w:p>
          <w:p>
            <w:pPr>
              <w:pStyle w:val="824"/>
              <w:numPr>
                <w:ilvl w:val="0"/>
                <w:numId w:val="2"/>
              </w:numPr>
            </w:pPr>
            <w:r>
              <w:rPr>
                <w:color w:val="000000"/>
              </w:rPr>
              <w:t xml:space="preserve">4.  C.Ш. 59°51'22" B.Д.71°01'16</w:t>
            </w:r>
            <w:r>
              <w:rPr>
                <w:color w:val="000000"/>
              </w:rPr>
              <w:t xml:space="preserve">";</w:t>
            </w:r>
            <w:r/>
          </w:p>
          <w:p>
            <w:pPr>
              <w:numPr>
                <w:ilvl w:val="0"/>
                <w:numId w:val="2"/>
              </w:numPr>
            </w:pPr>
            <w:r>
              <w:rPr>
                <w:color w:val="000000"/>
                <w:highlight w:val="none"/>
              </w:rPr>
              <w:t xml:space="preserve">5. </w:t>
            </w:r>
            <w:r>
              <w:rPr>
                <w:color w:val="000000"/>
              </w:rPr>
              <w:t xml:space="preserve"> C.Ш. 59°52'01" B.Д.71°02'47</w:t>
            </w:r>
            <w:r>
              <w:rPr>
                <w:color w:val="000000"/>
              </w:rPr>
              <w:t xml:space="preserve">".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pStyle w:val="824"/>
              <w:numPr>
                <w:ilvl w:val="0"/>
                <w:numId w:val="4"/>
              </w:numPr>
              <w:jc w:val="both"/>
            </w:pPr>
            <w:r>
              <w:t xml:space="preserve">Границы рыбо</w:t>
            </w:r>
            <w:r>
              <w:t xml:space="preserve">в</w:t>
            </w:r>
            <w:r>
              <w:t xml:space="preserve">одного</w:t>
            </w:r>
            <w:r>
              <w:t xml:space="preserve"> участка</w:t>
            </w:r>
            <w:r>
              <w:t xml:space="preserve"> включаю</w:t>
            </w:r>
            <w:r>
              <w:t xml:space="preserve">т в с</w:t>
            </w:r>
            <w:r>
              <w:t xml:space="preserve">ебя всю акваторию озера «Чагорово</w:t>
            </w:r>
            <w:r>
              <w:t xml:space="preserve">». Суша не входит в границы рыбоводного участка. </w:t>
            </w:r>
            <w:r/>
          </w:p>
        </w:tc>
      </w:tr>
    </w:tbl>
    <w:p>
      <w:pPr>
        <w:pStyle w:val="824"/>
      </w:pPr>
      <w:r/>
      <w:r/>
    </w:p>
    <w:sectPr>
      <w:footnotePr/>
      <w:endnotePr/>
      <w:type w:val="nextPage"/>
      <w:pgSz w:w="11906" w:h="16838" w:orient="portrait"/>
      <w:pgMar w:top="1418" w:right="424" w:bottom="851" w:left="1559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25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2">
      <w:start w:val="1"/>
      <w:numFmt w:val="decimal"/>
      <w:pStyle w:val="826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24"/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4"/>
    <w:next w:val="82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4"/>
    <w:next w:val="824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4"/>
    <w:next w:val="824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List Paragraph"/>
    <w:basedOn w:val="824"/>
    <w:uiPriority w:val="34"/>
    <w:qFormat/>
    <w:pPr>
      <w:contextualSpacing/>
      <w:ind w:left="720"/>
    </w:pPr>
  </w:style>
  <w:style w:type="paragraph" w:styleId="665">
    <w:name w:val="No Spacing"/>
    <w:uiPriority w:val="1"/>
    <w:qFormat/>
    <w:pPr>
      <w:spacing w:before="0" w:after="0" w:line="240" w:lineRule="auto"/>
    </w:pPr>
  </w:style>
  <w:style w:type="paragraph" w:styleId="666">
    <w:name w:val="Title"/>
    <w:basedOn w:val="824"/>
    <w:next w:val="824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link w:val="666"/>
    <w:uiPriority w:val="10"/>
    <w:rPr>
      <w:sz w:val="48"/>
      <w:szCs w:val="48"/>
    </w:rPr>
  </w:style>
  <w:style w:type="paragraph" w:styleId="668">
    <w:name w:val="Subtitle"/>
    <w:basedOn w:val="824"/>
    <w:next w:val="824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link w:val="668"/>
    <w:uiPriority w:val="11"/>
    <w:rPr>
      <w:sz w:val="24"/>
      <w:szCs w:val="24"/>
    </w:rPr>
  </w:style>
  <w:style w:type="paragraph" w:styleId="670">
    <w:name w:val="Quote"/>
    <w:basedOn w:val="824"/>
    <w:next w:val="82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4"/>
    <w:next w:val="82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basedOn w:val="82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paragraph" w:styleId="678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next w:val="824"/>
    <w:link w:val="824"/>
    <w:qFormat/>
    <w:rPr>
      <w:sz w:val="24"/>
      <w:szCs w:val="24"/>
      <w:lang w:val="ru-RU" w:eastAsia="zh-CN" w:bidi="ar-SA"/>
    </w:rPr>
  </w:style>
  <w:style w:type="paragraph" w:styleId="825">
    <w:name w:val="Заголовок 1"/>
    <w:basedOn w:val="824"/>
    <w:next w:val="824"/>
    <w:link w:val="824"/>
    <w:qFormat/>
    <w:pPr>
      <w:numPr>
        <w:ilvl w:val="0"/>
        <w:numId w:val="1"/>
      </w:numPr>
      <w:keepNext/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826">
    <w:name w:val="Заголовок 3"/>
    <w:basedOn w:val="824"/>
    <w:next w:val="824"/>
    <w:link w:val="824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27">
    <w:name w:val="Основной шрифт абзаца"/>
    <w:next w:val="827"/>
    <w:link w:val="824"/>
    <w:uiPriority w:val="1"/>
    <w:semiHidden/>
    <w:unhideWhenUsed/>
  </w:style>
  <w:style w:type="table" w:styleId="828">
    <w:name w:val="Обычная таблица"/>
    <w:next w:val="828"/>
    <w:link w:val="824"/>
    <w:uiPriority w:val="99"/>
    <w:semiHidden/>
    <w:unhideWhenUsed/>
    <w:tblPr/>
  </w:style>
  <w:style w:type="numbering" w:styleId="829">
    <w:name w:val="Нет списка"/>
    <w:next w:val="829"/>
    <w:link w:val="824"/>
    <w:uiPriority w:val="99"/>
    <w:semiHidden/>
    <w:unhideWhenUsed/>
  </w:style>
  <w:style w:type="character" w:styleId="830">
    <w:name w:val="WW8Num1z0"/>
    <w:next w:val="830"/>
    <w:link w:val="824"/>
  </w:style>
  <w:style w:type="character" w:styleId="831">
    <w:name w:val="WW8Num1z1"/>
    <w:next w:val="831"/>
    <w:link w:val="824"/>
  </w:style>
  <w:style w:type="character" w:styleId="832">
    <w:name w:val="WW8Num1z2"/>
    <w:next w:val="832"/>
    <w:link w:val="824"/>
  </w:style>
  <w:style w:type="character" w:styleId="833">
    <w:name w:val="WW8Num1z3"/>
    <w:next w:val="833"/>
    <w:link w:val="824"/>
  </w:style>
  <w:style w:type="character" w:styleId="834">
    <w:name w:val="WW8Num1z4"/>
    <w:next w:val="834"/>
    <w:link w:val="824"/>
  </w:style>
  <w:style w:type="character" w:styleId="835">
    <w:name w:val="WW8Num1z5"/>
    <w:next w:val="835"/>
    <w:link w:val="824"/>
  </w:style>
  <w:style w:type="character" w:styleId="836">
    <w:name w:val="WW8Num1z6"/>
    <w:next w:val="836"/>
    <w:link w:val="824"/>
  </w:style>
  <w:style w:type="character" w:styleId="837">
    <w:name w:val="WW8Num1z7"/>
    <w:next w:val="837"/>
    <w:link w:val="824"/>
  </w:style>
  <w:style w:type="character" w:styleId="838">
    <w:name w:val="WW8Num1z8"/>
    <w:next w:val="838"/>
    <w:link w:val="824"/>
  </w:style>
  <w:style w:type="character" w:styleId="839">
    <w:name w:val="WW8Num2z0"/>
    <w:next w:val="839"/>
    <w:link w:val="824"/>
    <w:rPr>
      <w:rFonts w:eastAsia="Calibri" w:cs="Times New Roman"/>
      <w:b/>
      <w:color w:val="auto"/>
      <w:sz w:val="24"/>
      <w:szCs w:val="24"/>
      <w:lang w:val="ru-RU" w:eastAsia="zh-CN" w:bidi="ar-SA"/>
    </w:rPr>
  </w:style>
  <w:style w:type="character" w:styleId="840">
    <w:name w:val="WW8Num2z1"/>
    <w:next w:val="840"/>
    <w:link w:val="824"/>
  </w:style>
  <w:style w:type="character" w:styleId="841">
    <w:name w:val="WW8Num2z2"/>
    <w:next w:val="841"/>
    <w:link w:val="824"/>
  </w:style>
  <w:style w:type="character" w:styleId="842">
    <w:name w:val="WW8Num2z3"/>
    <w:next w:val="842"/>
    <w:link w:val="824"/>
  </w:style>
  <w:style w:type="character" w:styleId="843">
    <w:name w:val="WW8Num2z4"/>
    <w:next w:val="843"/>
    <w:link w:val="824"/>
  </w:style>
  <w:style w:type="character" w:styleId="844">
    <w:name w:val="WW8Num2z5"/>
    <w:next w:val="844"/>
    <w:link w:val="824"/>
  </w:style>
  <w:style w:type="character" w:styleId="845">
    <w:name w:val="WW8Num2z6"/>
    <w:next w:val="845"/>
    <w:link w:val="824"/>
  </w:style>
  <w:style w:type="character" w:styleId="846">
    <w:name w:val="WW8Num2z7"/>
    <w:next w:val="846"/>
    <w:link w:val="824"/>
  </w:style>
  <w:style w:type="character" w:styleId="847">
    <w:name w:val="WW8Num2z8"/>
    <w:next w:val="847"/>
    <w:link w:val="824"/>
  </w:style>
  <w:style w:type="character" w:styleId="848">
    <w:name w:val="Основной шрифт абзаца3"/>
    <w:next w:val="848"/>
    <w:link w:val="824"/>
  </w:style>
  <w:style w:type="character" w:styleId="849">
    <w:name w:val="Основной шрифт абзаца2"/>
    <w:next w:val="849"/>
    <w:link w:val="824"/>
  </w:style>
  <w:style w:type="character" w:styleId="850">
    <w:name w:val="WW8Num3z0"/>
    <w:next w:val="850"/>
    <w:link w:val="824"/>
  </w:style>
  <w:style w:type="character" w:styleId="851">
    <w:name w:val="WW8Num3z1"/>
    <w:next w:val="851"/>
    <w:link w:val="824"/>
  </w:style>
  <w:style w:type="character" w:styleId="852">
    <w:name w:val="WW8Num3z2"/>
    <w:next w:val="852"/>
    <w:link w:val="824"/>
  </w:style>
  <w:style w:type="character" w:styleId="853">
    <w:name w:val="WW8Num3z3"/>
    <w:next w:val="853"/>
    <w:link w:val="824"/>
  </w:style>
  <w:style w:type="character" w:styleId="854">
    <w:name w:val="WW8Num3z4"/>
    <w:next w:val="854"/>
    <w:link w:val="824"/>
  </w:style>
  <w:style w:type="character" w:styleId="855">
    <w:name w:val="WW8Num3z5"/>
    <w:next w:val="855"/>
    <w:link w:val="824"/>
  </w:style>
  <w:style w:type="character" w:styleId="856">
    <w:name w:val="WW8Num3z6"/>
    <w:next w:val="856"/>
    <w:link w:val="824"/>
  </w:style>
  <w:style w:type="character" w:styleId="857">
    <w:name w:val="WW8Num3z7"/>
    <w:next w:val="857"/>
    <w:link w:val="824"/>
  </w:style>
  <w:style w:type="character" w:styleId="858">
    <w:name w:val="WW8Num3z8"/>
    <w:next w:val="858"/>
    <w:link w:val="824"/>
  </w:style>
  <w:style w:type="character" w:styleId="859">
    <w:name w:val="WW8Num4z0"/>
    <w:next w:val="859"/>
    <w:link w:val="824"/>
  </w:style>
  <w:style w:type="character" w:styleId="860">
    <w:name w:val="WW8Num4z1"/>
    <w:next w:val="860"/>
    <w:link w:val="824"/>
  </w:style>
  <w:style w:type="character" w:styleId="861">
    <w:name w:val="WW8Num4z2"/>
    <w:next w:val="861"/>
    <w:link w:val="824"/>
  </w:style>
  <w:style w:type="character" w:styleId="862">
    <w:name w:val="WW8Num4z3"/>
    <w:next w:val="862"/>
    <w:link w:val="824"/>
  </w:style>
  <w:style w:type="character" w:styleId="863">
    <w:name w:val="WW8Num4z4"/>
    <w:next w:val="863"/>
    <w:link w:val="824"/>
  </w:style>
  <w:style w:type="character" w:styleId="864">
    <w:name w:val="WW8Num4z5"/>
    <w:next w:val="864"/>
    <w:link w:val="824"/>
  </w:style>
  <w:style w:type="character" w:styleId="865">
    <w:name w:val="WW8Num4z6"/>
    <w:next w:val="865"/>
    <w:link w:val="824"/>
  </w:style>
  <w:style w:type="character" w:styleId="866">
    <w:name w:val="WW8Num4z7"/>
    <w:next w:val="866"/>
    <w:link w:val="824"/>
  </w:style>
  <w:style w:type="character" w:styleId="867">
    <w:name w:val="WW8Num4z8"/>
    <w:next w:val="867"/>
    <w:link w:val="824"/>
  </w:style>
  <w:style w:type="character" w:styleId="868">
    <w:name w:val="WW8Num5z0"/>
    <w:next w:val="868"/>
    <w:link w:val="824"/>
  </w:style>
  <w:style w:type="character" w:styleId="869">
    <w:name w:val="WW8Num5z1"/>
    <w:next w:val="869"/>
    <w:link w:val="824"/>
  </w:style>
  <w:style w:type="character" w:styleId="870">
    <w:name w:val="WW8Num5z2"/>
    <w:next w:val="870"/>
    <w:link w:val="824"/>
  </w:style>
  <w:style w:type="character" w:styleId="871">
    <w:name w:val="WW8Num5z3"/>
    <w:next w:val="871"/>
    <w:link w:val="824"/>
  </w:style>
  <w:style w:type="character" w:styleId="872">
    <w:name w:val="WW8Num5z4"/>
    <w:next w:val="872"/>
    <w:link w:val="824"/>
  </w:style>
  <w:style w:type="character" w:styleId="873">
    <w:name w:val="WW8Num5z5"/>
    <w:next w:val="873"/>
    <w:link w:val="824"/>
  </w:style>
  <w:style w:type="character" w:styleId="874">
    <w:name w:val="WW8Num5z6"/>
    <w:next w:val="874"/>
    <w:link w:val="824"/>
  </w:style>
  <w:style w:type="character" w:styleId="875">
    <w:name w:val="WW8Num5z7"/>
    <w:next w:val="875"/>
    <w:link w:val="824"/>
  </w:style>
  <w:style w:type="character" w:styleId="876">
    <w:name w:val="WW8Num5z8"/>
    <w:next w:val="876"/>
    <w:link w:val="824"/>
  </w:style>
  <w:style w:type="character" w:styleId="877">
    <w:name w:val="WW8Num6z0"/>
    <w:next w:val="877"/>
    <w:link w:val="824"/>
  </w:style>
  <w:style w:type="character" w:styleId="878">
    <w:name w:val="WW8Num6z1"/>
    <w:next w:val="878"/>
    <w:link w:val="824"/>
  </w:style>
  <w:style w:type="character" w:styleId="879">
    <w:name w:val="WW8Num6z2"/>
    <w:next w:val="879"/>
    <w:link w:val="824"/>
  </w:style>
  <w:style w:type="character" w:styleId="880">
    <w:name w:val="WW8Num6z3"/>
    <w:next w:val="880"/>
    <w:link w:val="824"/>
  </w:style>
  <w:style w:type="character" w:styleId="881">
    <w:name w:val="WW8Num6z4"/>
    <w:next w:val="881"/>
    <w:link w:val="824"/>
  </w:style>
  <w:style w:type="character" w:styleId="882">
    <w:name w:val="WW8Num6z5"/>
    <w:next w:val="882"/>
    <w:link w:val="824"/>
  </w:style>
  <w:style w:type="character" w:styleId="883">
    <w:name w:val="WW8Num6z6"/>
    <w:next w:val="883"/>
    <w:link w:val="824"/>
  </w:style>
  <w:style w:type="character" w:styleId="884">
    <w:name w:val="WW8Num6z7"/>
    <w:next w:val="884"/>
    <w:link w:val="824"/>
  </w:style>
  <w:style w:type="character" w:styleId="885">
    <w:name w:val="WW8Num6z8"/>
    <w:next w:val="885"/>
    <w:link w:val="824"/>
  </w:style>
  <w:style w:type="character" w:styleId="886">
    <w:name w:val="WW8Num7z0"/>
    <w:next w:val="886"/>
    <w:link w:val="824"/>
  </w:style>
  <w:style w:type="character" w:styleId="887">
    <w:name w:val="WW8Num7z1"/>
    <w:next w:val="887"/>
    <w:link w:val="824"/>
  </w:style>
  <w:style w:type="character" w:styleId="888">
    <w:name w:val="WW8Num7z2"/>
    <w:next w:val="888"/>
    <w:link w:val="824"/>
  </w:style>
  <w:style w:type="character" w:styleId="889">
    <w:name w:val="WW8Num7z3"/>
    <w:next w:val="889"/>
    <w:link w:val="824"/>
  </w:style>
  <w:style w:type="character" w:styleId="890">
    <w:name w:val="WW8Num7z4"/>
    <w:next w:val="890"/>
    <w:link w:val="824"/>
  </w:style>
  <w:style w:type="character" w:styleId="891">
    <w:name w:val="WW8Num7z5"/>
    <w:next w:val="891"/>
    <w:link w:val="824"/>
  </w:style>
  <w:style w:type="character" w:styleId="892">
    <w:name w:val="WW8Num7z6"/>
    <w:next w:val="892"/>
    <w:link w:val="824"/>
  </w:style>
  <w:style w:type="character" w:styleId="893">
    <w:name w:val="WW8Num7z7"/>
    <w:next w:val="893"/>
    <w:link w:val="824"/>
  </w:style>
  <w:style w:type="character" w:styleId="894">
    <w:name w:val="WW8Num7z8"/>
    <w:next w:val="894"/>
    <w:link w:val="824"/>
  </w:style>
  <w:style w:type="character" w:styleId="895">
    <w:name w:val="Основной шрифт абзаца1"/>
    <w:next w:val="895"/>
    <w:link w:val="824"/>
  </w:style>
  <w:style w:type="character" w:styleId="896">
    <w:name w:val="Заголовок 1 Знак"/>
    <w:next w:val="896"/>
    <w:link w:val="824"/>
    <w:rPr>
      <w:rFonts w:ascii="Cambria" w:hAnsi="Cambria" w:eastAsia="Times New Roman" w:cs="Times New Roman"/>
      <w:b/>
      <w:bCs/>
      <w:sz w:val="32"/>
      <w:szCs w:val="32"/>
    </w:rPr>
  </w:style>
  <w:style w:type="character" w:styleId="897">
    <w:name w:val="Нижний колонтитул Знак"/>
    <w:next w:val="897"/>
    <w:link w:val="824"/>
    <w:rPr>
      <w:rFonts w:ascii="Times New Roman" w:hAnsi="Times New Roman" w:eastAsia="Times New Roman" w:cs="Times New Roman"/>
      <w:sz w:val="20"/>
      <w:szCs w:val="20"/>
    </w:rPr>
  </w:style>
  <w:style w:type="character" w:styleId="898">
    <w:name w:val="Гиперссылка"/>
    <w:next w:val="898"/>
    <w:link w:val="824"/>
    <w:rPr>
      <w:color w:val="0000ff"/>
      <w:u w:val="single"/>
    </w:rPr>
  </w:style>
  <w:style w:type="character" w:styleId="899">
    <w:name w:val="Основной текст с отступом Знак"/>
    <w:next w:val="899"/>
    <w:link w:val="824"/>
    <w:rPr>
      <w:rFonts w:ascii="Times New Roman" w:hAnsi="Times New Roman" w:eastAsia="Times New Roman" w:cs="Times New Roman"/>
      <w:sz w:val="24"/>
      <w:szCs w:val="24"/>
    </w:rPr>
  </w:style>
  <w:style w:type="character" w:styleId="900">
    <w:name w:val="Заголовок 3 Знак"/>
    <w:next w:val="900"/>
    <w:link w:val="824"/>
    <w:rPr>
      <w:rFonts w:ascii="Cambria" w:hAnsi="Cambria" w:eastAsia="Times New Roman" w:cs="Times New Roman"/>
      <w:b/>
      <w:bCs/>
      <w:sz w:val="26"/>
      <w:szCs w:val="26"/>
    </w:rPr>
  </w:style>
  <w:style w:type="character" w:styleId="901">
    <w:name w:val="Строгий"/>
    <w:next w:val="901"/>
    <w:link w:val="824"/>
    <w:qFormat/>
    <w:rPr>
      <w:b/>
      <w:bCs/>
    </w:rPr>
  </w:style>
  <w:style w:type="character" w:styleId="902">
    <w:name w:val="Текст выноски Знак"/>
    <w:next w:val="902"/>
    <w:link w:val="824"/>
    <w:rPr>
      <w:rFonts w:ascii="Tahoma" w:hAnsi="Tahoma" w:eastAsia="Times New Roman" w:cs="Tahoma"/>
      <w:sz w:val="16"/>
      <w:szCs w:val="16"/>
    </w:rPr>
  </w:style>
  <w:style w:type="character" w:styleId="903">
    <w:name w:val="Текст Знак"/>
    <w:next w:val="903"/>
    <w:link w:val="824"/>
    <w:rPr>
      <w:rFonts w:ascii="Calibri" w:hAnsi="Calibri" w:eastAsia="Calibri" w:cs="Calibri"/>
      <w:sz w:val="22"/>
      <w:szCs w:val="21"/>
    </w:rPr>
  </w:style>
  <w:style w:type="paragraph" w:styleId="904">
    <w:name w:val="Заголовок3"/>
    <w:basedOn w:val="824"/>
    <w:next w:val="905"/>
    <w:link w:val="824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05">
    <w:name w:val="Основной текст"/>
    <w:basedOn w:val="824"/>
    <w:next w:val="905"/>
    <w:link w:val="824"/>
    <w:pPr>
      <w:spacing w:before="0" w:after="140" w:line="276" w:lineRule="auto"/>
    </w:pPr>
  </w:style>
  <w:style w:type="paragraph" w:styleId="906">
    <w:name w:val="Список"/>
    <w:basedOn w:val="905"/>
    <w:next w:val="906"/>
    <w:link w:val="824"/>
    <w:rPr>
      <w:rFonts w:cs="Arial"/>
    </w:rPr>
  </w:style>
  <w:style w:type="paragraph" w:styleId="907">
    <w:name w:val="Название объекта"/>
    <w:basedOn w:val="824"/>
    <w:next w:val="907"/>
    <w:link w:val="824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8">
    <w:name w:val="Указатель3"/>
    <w:basedOn w:val="824"/>
    <w:next w:val="908"/>
    <w:link w:val="824"/>
    <w:pPr>
      <w:suppressLineNumbers/>
    </w:pPr>
    <w:rPr>
      <w:rFonts w:cs="Arial"/>
    </w:rPr>
  </w:style>
  <w:style w:type="paragraph" w:styleId="909">
    <w:name w:val="Заголовок2"/>
    <w:basedOn w:val="824"/>
    <w:next w:val="905"/>
    <w:link w:val="824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10">
    <w:name w:val="Название объекта2"/>
    <w:basedOn w:val="824"/>
    <w:next w:val="910"/>
    <w:link w:val="824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11">
    <w:name w:val="Указатель2"/>
    <w:basedOn w:val="824"/>
    <w:next w:val="911"/>
    <w:link w:val="824"/>
    <w:pPr>
      <w:suppressLineNumbers/>
    </w:pPr>
    <w:rPr>
      <w:rFonts w:cs="Arial"/>
    </w:rPr>
  </w:style>
  <w:style w:type="paragraph" w:styleId="912">
    <w:name w:val="Заголовок1"/>
    <w:basedOn w:val="824"/>
    <w:next w:val="905"/>
    <w:link w:val="824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13">
    <w:name w:val="Название объекта1"/>
    <w:basedOn w:val="824"/>
    <w:next w:val="913"/>
    <w:link w:val="824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14">
    <w:name w:val="Указатель1"/>
    <w:basedOn w:val="824"/>
    <w:next w:val="914"/>
    <w:link w:val="824"/>
    <w:pPr>
      <w:suppressLineNumbers/>
    </w:pPr>
    <w:rPr>
      <w:rFonts w:cs="Arial"/>
    </w:rPr>
  </w:style>
  <w:style w:type="paragraph" w:styleId="915">
    <w:name w:val="Верхний и нижний колонтитулы"/>
    <w:basedOn w:val="824"/>
    <w:next w:val="915"/>
    <w:link w:val="824"/>
    <w:pPr>
      <w:tabs>
        <w:tab w:val="center" w:pos="4819" w:leader="none"/>
        <w:tab w:val="right" w:pos="9638" w:leader="none"/>
      </w:tabs>
      <w:suppressLineNumbers/>
    </w:pPr>
  </w:style>
  <w:style w:type="paragraph" w:styleId="916">
    <w:name w:val="Нижний колонтитул"/>
    <w:basedOn w:val="824"/>
    <w:next w:val="916"/>
    <w:link w:val="824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17">
    <w:name w:val="Основной текст с отступом"/>
    <w:basedOn w:val="824"/>
    <w:next w:val="917"/>
    <w:link w:val="824"/>
    <w:pPr>
      <w:ind w:left="283" w:right="0" w:firstLine="0"/>
      <w:spacing w:before="0" w:after="120"/>
    </w:pPr>
  </w:style>
  <w:style w:type="paragraph" w:styleId="918">
    <w:name w:val="ConsPlusNormal"/>
    <w:next w:val="918"/>
    <w:link w:val="824"/>
    <w:pPr>
      <w:ind w:firstLine="720"/>
    </w:pPr>
    <w:rPr>
      <w:rFonts w:ascii="Arial" w:hAnsi="Arial" w:eastAsia="Calibri" w:cs="Arial"/>
      <w:lang w:val="ru-RU" w:eastAsia="zh-CN" w:bidi="ar-SA"/>
    </w:rPr>
  </w:style>
  <w:style w:type="paragraph" w:styleId="919">
    <w:name w:val="ConsPlusTitle"/>
    <w:next w:val="919"/>
    <w:link w:val="824"/>
    <w:rPr>
      <w:rFonts w:ascii="Arial" w:hAnsi="Arial" w:eastAsia="Calibri" w:cs="Arial"/>
      <w:b/>
      <w:bCs/>
      <w:lang w:val="ru-RU" w:eastAsia="zh-CN" w:bidi="ar-SA"/>
    </w:rPr>
  </w:style>
  <w:style w:type="paragraph" w:styleId="920">
    <w:name w:val="Без интервала"/>
    <w:next w:val="920"/>
    <w:link w:val="824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921">
    <w:name w:val="Обычный (веб)"/>
    <w:basedOn w:val="824"/>
    <w:next w:val="921"/>
    <w:link w:val="824"/>
    <w:pPr>
      <w:spacing w:before="280" w:after="280"/>
    </w:pPr>
  </w:style>
  <w:style w:type="paragraph" w:styleId="922">
    <w:name w:val="Знак Знак Знак Знак"/>
    <w:basedOn w:val="824"/>
    <w:next w:val="922"/>
    <w:link w:val="824"/>
    <w:pPr>
      <w:pageBreakBefore/>
      <w:spacing w:before="0" w:after="160" w:line="360" w:lineRule="auto"/>
    </w:pPr>
    <w:rPr>
      <w:sz w:val="28"/>
      <w:szCs w:val="20"/>
      <w:lang w:val="en-US"/>
    </w:rPr>
  </w:style>
  <w:style w:type="paragraph" w:styleId="923">
    <w:name w:val="Текст выноски"/>
    <w:basedOn w:val="824"/>
    <w:next w:val="923"/>
    <w:link w:val="824"/>
    <w:rPr>
      <w:rFonts w:ascii="Tahoma" w:hAnsi="Tahoma" w:cs="Tahoma"/>
      <w:sz w:val="16"/>
      <w:szCs w:val="16"/>
    </w:rPr>
  </w:style>
  <w:style w:type="paragraph" w:styleId="924">
    <w:name w:val="Содержимое таблицы"/>
    <w:basedOn w:val="824"/>
    <w:next w:val="924"/>
    <w:link w:val="824"/>
    <w:pPr>
      <w:suppressLineNumbers/>
    </w:pPr>
  </w:style>
  <w:style w:type="paragraph" w:styleId="925">
    <w:name w:val="Заголовок таблицы"/>
    <w:basedOn w:val="924"/>
    <w:next w:val="925"/>
    <w:link w:val="824"/>
    <w:pPr>
      <w:jc w:val="center"/>
      <w:suppressLineNumbers/>
    </w:pPr>
    <w:rPr>
      <w:b/>
      <w:bCs/>
    </w:rPr>
  </w:style>
  <w:style w:type="paragraph" w:styleId="926">
    <w:name w:val="Текст1"/>
    <w:basedOn w:val="824"/>
    <w:next w:val="926"/>
    <w:link w:val="824"/>
    <w:rPr>
      <w:rFonts w:ascii="Calibri" w:hAnsi="Calibri" w:eastAsia="Calibri" w:cs="Times New Roman"/>
      <w:sz w:val="22"/>
      <w:szCs w:val="21"/>
    </w:rPr>
  </w:style>
  <w:style w:type="character" w:styleId="927" w:default="1">
    <w:name w:val="Default Paragraph Font"/>
    <w:uiPriority w:val="1"/>
    <w:semiHidden/>
    <w:unhideWhenUsed/>
  </w:style>
  <w:style w:type="numbering" w:styleId="928" w:default="1">
    <w:name w:val="No List"/>
    <w:uiPriority w:val="99"/>
    <w:semiHidden/>
    <w:unhideWhenUsed/>
  </w:style>
  <w:style w:type="table" w:styleId="9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SilinAL</dc:creator>
  <cp:revision>6</cp:revision>
  <dcterms:created xsi:type="dcterms:W3CDTF">1995-11-21T12:41:00Z</dcterms:created>
  <dcterms:modified xsi:type="dcterms:W3CDTF">2023-04-17T05:52:13Z</dcterms:modified>
  <cp:version>1048576</cp:version>
</cp:coreProperties>
</file>