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Нижнеобское территориальное 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агентства </w:t>
            </w:r>
            <w:r w:rsidR="001418EF" w:rsidRPr="00583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по рыболовству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625016, г. Тюмень, </w:t>
            </w:r>
          </w:p>
          <w:p w:rsidR="00825C41" w:rsidRPr="005830F4" w:rsidRDefault="000F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>л. 30 лет Победы, д. 52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 7203191674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 1077203016956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343CF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управление Федерального агентства 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56289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br/>
        <w:t>в период с 05.07.2023</w:t>
      </w:r>
      <w:proofErr w:type="gramEnd"/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B56289">
        <w:rPr>
          <w:rFonts w:ascii="Times New Roman" w:hAnsi="Times New Roman" w:cs="Times New Roman"/>
          <w:color w:val="FF0000"/>
          <w:sz w:val="24"/>
          <w:szCs w:val="24"/>
        </w:rPr>
        <w:t>по 21.08.2023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с договором на выполнение работ </w:t>
      </w:r>
      <w:r w:rsidR="00B56289">
        <w:rPr>
          <w:rFonts w:ascii="Times New Roman" w:hAnsi="Times New Roman" w:cs="Times New Roman"/>
          <w:spacing w:val="-1"/>
          <w:sz w:val="24"/>
          <w:szCs w:val="24"/>
        </w:rPr>
        <w:br/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по искусственному воспро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изводству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ресурсов в целях компенсации ущерба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причиненного водным биоресурсам и среде их обитания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5830F4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356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а именно выпуск молоди 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1 560 500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одного миллиона пятисот шестидесяти тысяч пятисот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в 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>Обь-И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ртышский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бассейн</w:t>
      </w:r>
      <w:r w:rsidR="00AD6AA5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водотоки и водоемы</w:t>
      </w:r>
      <w:proofErr w:type="gramEnd"/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Ханты-Мансийского автономного округа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на момент выпуска </w:t>
      </w:r>
      <w:r w:rsidR="008767B0" w:rsidRPr="005830F4">
        <w:rPr>
          <w:rFonts w:ascii="Times New Roman" w:hAnsi="Times New Roman" w:cs="Times New Roman"/>
          <w:color w:val="FF0000"/>
          <w:sz w:val="24"/>
          <w:szCs w:val="24"/>
        </w:rPr>
        <w:t>1,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C02C8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массой выпускаемой молоди водного биоресурса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2 699 665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два миллиона шестьсот девяносто девять тысяч шестьсот шестьдесят пять</w:t>
      </w:r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</w:p>
    <w:p w:rsidR="00825C41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</w:r>
      <w:r w:rsidR="008B1154" w:rsidRPr="008B1154">
        <w:rPr>
          <w:rFonts w:ascii="Times New Roman" w:hAnsi="Times New Roman" w:cs="Times New Roman"/>
          <w:sz w:val="24"/>
          <w:szCs w:val="24"/>
        </w:rPr>
        <w:t xml:space="preserve">Работы выполнены в полном объеме, с надлежащим качеством. Выпуск молоди </w:t>
      </w:r>
      <w:r w:rsidR="008B1154" w:rsidRPr="008B1154">
        <w:rPr>
          <w:rFonts w:ascii="Times New Roman" w:hAnsi="Times New Roman" w:cs="Times New Roman"/>
          <w:color w:val="FF0000"/>
          <w:sz w:val="24"/>
          <w:szCs w:val="24"/>
        </w:rPr>
        <w:t xml:space="preserve">пеляди </w:t>
      </w:r>
      <w:r w:rsidR="008B1154" w:rsidRPr="008B1154">
        <w:rPr>
          <w:rFonts w:ascii="Times New Roman" w:hAnsi="Times New Roman" w:cs="Times New Roman"/>
          <w:sz w:val="24"/>
          <w:szCs w:val="24"/>
        </w:rPr>
        <w:t>осуществлен с нарушением сроков, указанных в подпункте «д» пункта 1.1 Договора. Во всем остальном, стороны претензий друг к другу не имеют.</w:t>
      </w:r>
      <w:r w:rsidRPr="00583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154" w:rsidRDefault="008B1154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5C3DBA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C3DB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5C3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5C3DBA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5C3DBA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5C3DBA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C3DBA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BA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5C3DBA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bookmarkEnd w:id="0"/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343CF"/>
    <w:rsid w:val="001418EF"/>
    <w:rsid w:val="00180E4D"/>
    <w:rsid w:val="001D0964"/>
    <w:rsid w:val="00233730"/>
    <w:rsid w:val="00354F66"/>
    <w:rsid w:val="003758D5"/>
    <w:rsid w:val="003A32BF"/>
    <w:rsid w:val="00474396"/>
    <w:rsid w:val="00485242"/>
    <w:rsid w:val="004B3AF0"/>
    <w:rsid w:val="00500660"/>
    <w:rsid w:val="005419C6"/>
    <w:rsid w:val="005830F4"/>
    <w:rsid w:val="005A1FDA"/>
    <w:rsid w:val="005C3DBA"/>
    <w:rsid w:val="005C6922"/>
    <w:rsid w:val="006F78FA"/>
    <w:rsid w:val="007F6FB7"/>
    <w:rsid w:val="00825C41"/>
    <w:rsid w:val="00846B17"/>
    <w:rsid w:val="008767B0"/>
    <w:rsid w:val="008B1154"/>
    <w:rsid w:val="009A1440"/>
    <w:rsid w:val="009D04FF"/>
    <w:rsid w:val="009F79F4"/>
    <w:rsid w:val="00A571BD"/>
    <w:rsid w:val="00A82FE8"/>
    <w:rsid w:val="00A90096"/>
    <w:rsid w:val="00AD6AA5"/>
    <w:rsid w:val="00B37F42"/>
    <w:rsid w:val="00B549BD"/>
    <w:rsid w:val="00B56289"/>
    <w:rsid w:val="00BE7C9D"/>
    <w:rsid w:val="00C02C81"/>
    <w:rsid w:val="00C8673D"/>
    <w:rsid w:val="00C955D3"/>
    <w:rsid w:val="00C97B17"/>
    <w:rsid w:val="00CA7DDF"/>
    <w:rsid w:val="00CD1D9C"/>
    <w:rsid w:val="00E56265"/>
    <w:rsid w:val="00E76421"/>
    <w:rsid w:val="00E80592"/>
    <w:rsid w:val="00F25C68"/>
    <w:rsid w:val="00F555F4"/>
    <w:rsid w:val="00FA17DC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26</cp:revision>
  <dcterms:created xsi:type="dcterms:W3CDTF">2019-08-27T04:51:00Z</dcterms:created>
  <dcterms:modified xsi:type="dcterms:W3CDTF">2023-04-10T09:24:00Z</dcterms:modified>
</cp:coreProperties>
</file>