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E7966" w14:textId="0291641C" w:rsidR="00B034D9" w:rsidRPr="00F41E28" w:rsidRDefault="00B034D9" w:rsidP="00293E22">
      <w:pPr>
        <w:pStyle w:val="ConsPlusNonformat"/>
        <w:jc w:val="right"/>
        <w:rPr>
          <w:rFonts w:ascii="Times New Roman" w:hAnsi="Times New Roman" w:cs="Times New Roman"/>
          <w:sz w:val="24"/>
          <w:highlight w:val="yellow"/>
        </w:rPr>
      </w:pPr>
      <w:r w:rsidRPr="00293E22">
        <w:rPr>
          <w:rFonts w:ascii="Times New Roman" w:hAnsi="Times New Roman" w:cs="Times New Roman"/>
          <w:sz w:val="24"/>
        </w:rPr>
        <w:t xml:space="preserve">                                              В</w:t>
      </w:r>
      <w:r w:rsidR="00F41E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1E28" w:rsidRPr="00F41E28">
        <w:rPr>
          <w:rFonts w:ascii="Times New Roman" w:hAnsi="Times New Roman" w:cs="Times New Roman"/>
          <w:sz w:val="24"/>
          <w:highlight w:val="yellow"/>
        </w:rPr>
        <w:t>Нижнеобское</w:t>
      </w:r>
      <w:proofErr w:type="spellEnd"/>
      <w:r w:rsidR="00F41E28" w:rsidRPr="00F41E28">
        <w:rPr>
          <w:rFonts w:ascii="Times New Roman" w:hAnsi="Times New Roman" w:cs="Times New Roman"/>
          <w:sz w:val="24"/>
          <w:highlight w:val="yellow"/>
        </w:rPr>
        <w:t xml:space="preserve"> территориальное управление</w:t>
      </w:r>
    </w:p>
    <w:p w14:paraId="7C87D8B4" w14:textId="69CC60C5" w:rsidR="00F41E28" w:rsidRPr="00293E22" w:rsidRDefault="00F41E28" w:rsidP="00293E2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F41E28">
        <w:rPr>
          <w:rFonts w:ascii="Times New Roman" w:hAnsi="Times New Roman" w:cs="Times New Roman"/>
          <w:sz w:val="24"/>
          <w:highlight w:val="yellow"/>
        </w:rPr>
        <w:t>Федерального агентства по рыболовству</w:t>
      </w:r>
    </w:p>
    <w:p w14:paraId="189444DA" w14:textId="77777777" w:rsidR="00B034D9" w:rsidRPr="00293E22" w:rsidRDefault="00B034D9" w:rsidP="00293E22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93E2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(наименование органа,</w:t>
      </w:r>
    </w:p>
    <w:p w14:paraId="0B223059" w14:textId="77777777" w:rsidR="00B034D9" w:rsidRPr="00293E22" w:rsidRDefault="00B034D9" w:rsidP="00293E22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93E2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предоставляющего разрешение</w:t>
      </w:r>
    </w:p>
    <w:p w14:paraId="39A56EF2" w14:textId="77777777" w:rsidR="00B034D9" w:rsidRPr="00293E22" w:rsidRDefault="00B034D9" w:rsidP="00293E22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93E2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на добычу (вылов) водных</w:t>
      </w:r>
    </w:p>
    <w:p w14:paraId="1A9DFEA0" w14:textId="77777777" w:rsidR="00B034D9" w:rsidRPr="00293E22" w:rsidRDefault="00B034D9" w:rsidP="00293E22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93E2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биологических ресурсов)</w:t>
      </w:r>
    </w:p>
    <w:p w14:paraId="3A3E0941" w14:textId="77777777" w:rsidR="00B034D9" w:rsidRDefault="00B034D9" w:rsidP="000A4875">
      <w:pPr>
        <w:pStyle w:val="ConsPlusNonformat"/>
        <w:jc w:val="center"/>
      </w:pPr>
    </w:p>
    <w:p w14:paraId="78F5E73D" w14:textId="12978CBE" w:rsidR="00B034D9" w:rsidRPr="00293E22" w:rsidRDefault="00B034D9" w:rsidP="000A487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44"/>
      <w:bookmarkEnd w:id="0"/>
      <w:r w:rsidRPr="00293E22">
        <w:rPr>
          <w:rFonts w:ascii="Times New Roman" w:hAnsi="Times New Roman" w:cs="Times New Roman"/>
          <w:sz w:val="24"/>
        </w:rPr>
        <w:t>ЗАЯВЛЕНИЕ</w:t>
      </w:r>
    </w:p>
    <w:p w14:paraId="110EDB1C" w14:textId="2762C11F" w:rsidR="000A4875" w:rsidRPr="00293E22" w:rsidRDefault="00B034D9" w:rsidP="000A487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о предоставлении разрешения на добычу (вылов)</w:t>
      </w:r>
    </w:p>
    <w:p w14:paraId="18C7D85C" w14:textId="656D264A" w:rsidR="00B034D9" w:rsidRPr="00293E22" w:rsidRDefault="00B034D9" w:rsidP="000A487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водных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биологических ресурсов</w:t>
      </w:r>
    </w:p>
    <w:p w14:paraId="45C406CE" w14:textId="77777777" w:rsidR="00B034D9" w:rsidRPr="008335D6" w:rsidRDefault="00B034D9" w:rsidP="00B034D9">
      <w:pPr>
        <w:pStyle w:val="ConsPlusNonformat"/>
        <w:jc w:val="both"/>
        <w:rPr>
          <w:rFonts w:ascii="Times New Roman" w:hAnsi="Times New Roman" w:cs="Times New Roman"/>
        </w:rPr>
      </w:pPr>
    </w:p>
    <w:p w14:paraId="71D47F53" w14:textId="50034C71" w:rsidR="00B034D9" w:rsidRPr="00293E22" w:rsidRDefault="00B034D9" w:rsidP="00293E22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93E22">
        <w:rPr>
          <w:rFonts w:ascii="Times New Roman" w:hAnsi="Times New Roman" w:cs="Times New Roman"/>
          <w:sz w:val="24"/>
        </w:rPr>
        <w:t>Прошу  предоставить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разрешение на добычу (вылов) водных биологических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ресурсов (далее - разрешение).</w:t>
      </w:r>
    </w:p>
    <w:p w14:paraId="0025948F" w14:textId="7E45CAEA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1. Основание для предоставления разрешения</w:t>
      </w:r>
    </w:p>
    <w:p w14:paraId="0B5C05EE" w14:textId="3A66730C" w:rsidR="00293E22" w:rsidRPr="00293E22" w:rsidRDefault="00F41E28" w:rsidP="00B034D9">
      <w:pPr>
        <w:pStyle w:val="ConsPlusNonformat"/>
        <w:jc w:val="both"/>
        <w:rPr>
          <w:rFonts w:ascii="Times New Roman" w:hAnsi="Times New Roman" w:cs="Times New Roman"/>
        </w:rPr>
      </w:pPr>
      <w:r w:rsidRPr="00F41E28">
        <w:rPr>
          <w:rFonts w:ascii="Times New Roman" w:hAnsi="Times New Roman" w:cs="Times New Roman"/>
          <w:szCs w:val="20"/>
          <w:highlight w:val="yellow"/>
        </w:rPr>
        <w:t>Договоры пользования водными биологическими ресурсами, общий допустимый улов которых не устанавливается          от 15.01.2026 №№ У029-00142-00/04398444, У029-00142-00/04398445</w:t>
      </w:r>
      <w:r w:rsidRPr="00F41E28">
        <w:rPr>
          <w:rFonts w:ascii="Times New Roman" w:hAnsi="Times New Roman" w:cs="Times New Roman"/>
          <w:szCs w:val="20"/>
        </w:rPr>
        <w:t xml:space="preserve"> </w:t>
      </w:r>
    </w:p>
    <w:p w14:paraId="1D0AA522" w14:textId="0E6B549C" w:rsidR="00B034D9" w:rsidRPr="00293E22" w:rsidRDefault="00B034D9" w:rsidP="00B034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93E22">
        <w:rPr>
          <w:rFonts w:ascii="Times New Roman" w:hAnsi="Times New Roman" w:cs="Times New Roman"/>
          <w:sz w:val="18"/>
          <w:szCs w:val="18"/>
        </w:rPr>
        <w:t>(сведения о реквизитах (наименование документа, дата, номер) документа, предусматривающего предоставление права на добычу (вылов) водных биологических ресурсов)</w:t>
      </w:r>
    </w:p>
    <w:p w14:paraId="3C6DC884" w14:textId="58E79D19" w:rsidR="00B034D9" w:rsidRPr="00293E22" w:rsidRDefault="00B034D9" w:rsidP="00293E22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2. Сведения о российском или иностранном пользователе:</w:t>
      </w:r>
    </w:p>
    <w:p w14:paraId="057ADA46" w14:textId="6F792029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2.1.  Для иностранных юридических лиц - наименование и место нахождения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45519DE7" w14:textId="21797284" w:rsidR="000A4875" w:rsidRPr="00293E22" w:rsidRDefault="00293E22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2.</w:t>
      </w:r>
      <w:r w:rsidR="00B034D9" w:rsidRPr="00293E22">
        <w:rPr>
          <w:rFonts w:ascii="Times New Roman" w:hAnsi="Times New Roman" w:cs="Times New Roman"/>
          <w:sz w:val="24"/>
        </w:rPr>
        <w:t xml:space="preserve">2.  Для российских юридических лиц - наименование, адрес юридического лица в   пределах   места   его   </w:t>
      </w:r>
      <w:r w:rsidRPr="00293E22">
        <w:rPr>
          <w:rFonts w:ascii="Times New Roman" w:hAnsi="Times New Roman" w:cs="Times New Roman"/>
          <w:sz w:val="24"/>
        </w:rPr>
        <w:t>нахождения, идентификационный</w:t>
      </w:r>
      <w:r w:rsidR="00B034D9" w:rsidRPr="00293E22">
        <w:rPr>
          <w:rFonts w:ascii="Times New Roman" w:hAnsi="Times New Roman" w:cs="Times New Roman"/>
          <w:sz w:val="24"/>
        </w:rPr>
        <w:t xml:space="preserve">   номер </w:t>
      </w:r>
      <w:r w:rsidRPr="00293E22">
        <w:rPr>
          <w:rFonts w:ascii="Times New Roman" w:hAnsi="Times New Roman" w:cs="Times New Roman"/>
          <w:sz w:val="24"/>
        </w:rPr>
        <w:t>налогоплательщика, код</w:t>
      </w:r>
      <w:r w:rsidR="00B034D9" w:rsidRPr="00293E22">
        <w:rPr>
          <w:rFonts w:ascii="Times New Roman" w:hAnsi="Times New Roman" w:cs="Times New Roman"/>
          <w:sz w:val="24"/>
        </w:rPr>
        <w:t xml:space="preserve"> причины постановки на учет и код по Общероссийскому </w:t>
      </w:r>
      <w:r w:rsidRPr="00293E22">
        <w:rPr>
          <w:rFonts w:ascii="Times New Roman" w:hAnsi="Times New Roman" w:cs="Times New Roman"/>
          <w:sz w:val="24"/>
        </w:rPr>
        <w:t>классификатору территорий муниципальных образований</w:t>
      </w:r>
      <w:r w:rsidR="00B034D9" w:rsidRPr="00293E22">
        <w:rPr>
          <w:rFonts w:ascii="Times New Roman" w:hAnsi="Times New Roman" w:cs="Times New Roman"/>
          <w:sz w:val="24"/>
        </w:rPr>
        <w:t>, контактный телефон, адрес электронной почты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47C376CD" w14:textId="2F161E36" w:rsidR="00B034D9" w:rsidRPr="00AD05F5" w:rsidRDefault="00F41E28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AD05F5">
        <w:rPr>
          <w:rFonts w:ascii="Times New Roman" w:hAnsi="Times New Roman" w:cs="Times New Roman"/>
          <w:sz w:val="24"/>
          <w:highlight w:val="yellow"/>
        </w:rPr>
        <w:t xml:space="preserve">ООО «Золотая рыбка»; 629000, Тюменская область, г. Рыбинск, ул. Рыбная, д. 1; ИНН 111222331; </w:t>
      </w:r>
      <w:r w:rsidR="00AD05F5" w:rsidRPr="00AD05F5">
        <w:rPr>
          <w:rFonts w:ascii="Times New Roman" w:hAnsi="Times New Roman" w:cs="Times New Roman"/>
          <w:sz w:val="24"/>
          <w:highlight w:val="yellow"/>
        </w:rPr>
        <w:t xml:space="preserve">КПП 111222333; код по ОКТМО 71701000; тел. 8-915-999-3555; </w:t>
      </w:r>
      <w:proofErr w:type="spellStart"/>
      <w:r w:rsidR="00AD05F5" w:rsidRPr="00AD05F5">
        <w:rPr>
          <w:rFonts w:ascii="Times New Roman" w:hAnsi="Times New Roman" w:cs="Times New Roman"/>
          <w:sz w:val="24"/>
          <w:highlight w:val="yellow"/>
        </w:rPr>
        <w:t>эл.почта</w:t>
      </w:r>
      <w:proofErr w:type="spellEnd"/>
      <w:r w:rsidR="00AD05F5" w:rsidRPr="00AD05F5">
        <w:rPr>
          <w:rFonts w:ascii="Times New Roman" w:hAnsi="Times New Roman" w:cs="Times New Roman"/>
          <w:sz w:val="24"/>
          <w:highlight w:val="yellow"/>
        </w:rPr>
        <w:t xml:space="preserve"> </w:t>
      </w:r>
      <w:r w:rsidR="00AD05F5" w:rsidRPr="00AD05F5">
        <w:rPr>
          <w:rFonts w:ascii="Times New Roman" w:hAnsi="Times New Roman" w:cs="Times New Roman"/>
          <w:sz w:val="24"/>
          <w:highlight w:val="yellow"/>
          <w:lang w:val="en-US"/>
        </w:rPr>
        <w:t>fish</w:t>
      </w:r>
      <w:r w:rsidR="00AD05F5" w:rsidRPr="00AD05F5">
        <w:rPr>
          <w:rFonts w:ascii="Times New Roman" w:hAnsi="Times New Roman" w:cs="Times New Roman"/>
          <w:sz w:val="24"/>
          <w:highlight w:val="yellow"/>
        </w:rPr>
        <w:t>@</w:t>
      </w:r>
      <w:r w:rsidR="00AD05F5" w:rsidRPr="00AD05F5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="00AD05F5" w:rsidRPr="00AD05F5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="00AD05F5" w:rsidRPr="00AD05F5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</w:p>
    <w:p w14:paraId="5EFA277C" w14:textId="541E0B76" w:rsidR="00B034D9" w:rsidRPr="00AD05F5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2.3.  Для индивидуальных предпринимателей - фамилия, имя, отчество (при наличии), идентификационный номер налогоплательщика, паспортные данные, код по </w:t>
      </w:r>
      <w:r w:rsidR="000A4875" w:rsidRPr="00293E22">
        <w:rPr>
          <w:rFonts w:ascii="Times New Roman" w:hAnsi="Times New Roman" w:cs="Times New Roman"/>
          <w:sz w:val="24"/>
        </w:rPr>
        <w:t>Общероссийскому классификатору</w:t>
      </w:r>
      <w:r w:rsidRPr="00293E22">
        <w:rPr>
          <w:rFonts w:ascii="Times New Roman" w:hAnsi="Times New Roman" w:cs="Times New Roman"/>
          <w:sz w:val="24"/>
        </w:rPr>
        <w:t xml:space="preserve"> </w:t>
      </w:r>
      <w:r w:rsidR="000A4875" w:rsidRPr="00293E22">
        <w:rPr>
          <w:rFonts w:ascii="Times New Roman" w:hAnsi="Times New Roman" w:cs="Times New Roman"/>
          <w:sz w:val="24"/>
        </w:rPr>
        <w:t>т</w:t>
      </w:r>
      <w:r w:rsidRPr="00293E22">
        <w:rPr>
          <w:rFonts w:ascii="Times New Roman" w:hAnsi="Times New Roman" w:cs="Times New Roman"/>
          <w:sz w:val="24"/>
        </w:rPr>
        <w:t>ерриторий муниципальных образований,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контактный телефон, адрес электронной почты</w:t>
      </w:r>
      <w:r w:rsidR="000A4875" w:rsidRPr="00293E22">
        <w:rPr>
          <w:rFonts w:ascii="Times New Roman" w:hAnsi="Times New Roman" w:cs="Times New Roman"/>
          <w:sz w:val="24"/>
        </w:rPr>
        <w:t>:</w:t>
      </w:r>
      <w:r w:rsidR="00AD05F5" w:rsidRPr="00AD05F5">
        <w:rPr>
          <w:rFonts w:ascii="Times New Roman" w:hAnsi="Times New Roman" w:cs="Times New Roman"/>
          <w:sz w:val="24"/>
        </w:rPr>
        <w:t xml:space="preserve"> </w:t>
      </w:r>
      <w:r w:rsidR="00AA7067" w:rsidRPr="00AA7067">
        <w:rPr>
          <w:rFonts w:ascii="Times New Roman" w:hAnsi="Times New Roman" w:cs="Times New Roman"/>
          <w:sz w:val="24"/>
          <w:highlight w:val="yellow"/>
        </w:rPr>
        <w:t xml:space="preserve">ИП Глава К(Ф)Х Иванов Иван Иванович, </w:t>
      </w:r>
      <w:r w:rsidR="00AA7067" w:rsidRPr="00AA7067">
        <w:rPr>
          <w:rFonts w:ascii="Times New Roman" w:hAnsi="Times New Roman" w:cs="Times New Roman"/>
          <w:sz w:val="24"/>
          <w:highlight w:val="yellow"/>
        </w:rPr>
        <w:t>ИНН 111222331</w:t>
      </w:r>
      <w:r w:rsidR="00AA7067" w:rsidRPr="00AA7067">
        <w:rPr>
          <w:rFonts w:ascii="Times New Roman" w:hAnsi="Times New Roman" w:cs="Times New Roman"/>
          <w:sz w:val="24"/>
          <w:highlight w:val="yellow"/>
        </w:rPr>
        <w:t xml:space="preserve">, паспортные данные 0000 000000 выдан 01.01.2001 УМВД Соколовского района г. Тюмени; код по ОКТМО </w:t>
      </w:r>
      <w:proofErr w:type="gramStart"/>
      <w:r w:rsidR="00AA7067" w:rsidRPr="00AA7067">
        <w:rPr>
          <w:rFonts w:ascii="Times New Roman" w:hAnsi="Times New Roman" w:cs="Times New Roman"/>
          <w:sz w:val="24"/>
          <w:highlight w:val="yellow"/>
        </w:rPr>
        <w:t xml:space="preserve">71701000; </w:t>
      </w:r>
      <w:r w:rsidR="00AA7067">
        <w:rPr>
          <w:rFonts w:ascii="Times New Roman" w:hAnsi="Times New Roman" w:cs="Times New Roman"/>
          <w:sz w:val="24"/>
          <w:highlight w:val="yellow"/>
        </w:rPr>
        <w:t xml:space="preserve">  </w:t>
      </w:r>
      <w:proofErr w:type="gramEnd"/>
      <w:r w:rsidR="00AA7067">
        <w:rPr>
          <w:rFonts w:ascii="Times New Roman" w:hAnsi="Times New Roman" w:cs="Times New Roman"/>
          <w:sz w:val="24"/>
          <w:highlight w:val="yellow"/>
        </w:rPr>
        <w:t xml:space="preserve">                              </w:t>
      </w:r>
      <w:r w:rsidR="00AA7067" w:rsidRPr="00AA7067">
        <w:rPr>
          <w:rFonts w:ascii="Times New Roman" w:hAnsi="Times New Roman" w:cs="Times New Roman"/>
          <w:sz w:val="24"/>
          <w:highlight w:val="yellow"/>
        </w:rPr>
        <w:t xml:space="preserve">тел. 8-915-999-3555; </w:t>
      </w:r>
      <w:proofErr w:type="spellStart"/>
      <w:r w:rsidR="00AA7067" w:rsidRPr="00AA7067">
        <w:rPr>
          <w:rFonts w:ascii="Times New Roman" w:hAnsi="Times New Roman" w:cs="Times New Roman"/>
          <w:sz w:val="24"/>
          <w:highlight w:val="yellow"/>
        </w:rPr>
        <w:t>эл.почта</w:t>
      </w:r>
      <w:proofErr w:type="spellEnd"/>
      <w:r w:rsidR="00AA7067" w:rsidRPr="00AA7067">
        <w:rPr>
          <w:rFonts w:ascii="Times New Roman" w:hAnsi="Times New Roman" w:cs="Times New Roman"/>
          <w:sz w:val="24"/>
          <w:highlight w:val="yellow"/>
        </w:rPr>
        <w:t xml:space="preserve"> fish@mail.ru</w:t>
      </w:r>
    </w:p>
    <w:p w14:paraId="7B4C5DAF" w14:textId="6D7DECE7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2.4. Для иностранных граждан - фамилия, имя, отчество (при наличии) и адрес места нахождения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5C702A32" w14:textId="7BAEC09D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2.5.  </w:t>
      </w:r>
      <w:r w:rsidR="00AA7067" w:rsidRPr="00293E22">
        <w:rPr>
          <w:rFonts w:ascii="Times New Roman" w:hAnsi="Times New Roman" w:cs="Times New Roman"/>
          <w:sz w:val="24"/>
        </w:rPr>
        <w:t xml:space="preserve">Для </w:t>
      </w:r>
      <w:proofErr w:type="gramStart"/>
      <w:r w:rsidR="00AA7067" w:rsidRPr="00293E22">
        <w:rPr>
          <w:rFonts w:ascii="Times New Roman" w:hAnsi="Times New Roman" w:cs="Times New Roman"/>
          <w:sz w:val="24"/>
        </w:rPr>
        <w:t>российских</w:t>
      </w:r>
      <w:r w:rsidRPr="00293E22">
        <w:rPr>
          <w:rFonts w:ascii="Times New Roman" w:hAnsi="Times New Roman" w:cs="Times New Roman"/>
          <w:sz w:val="24"/>
        </w:rPr>
        <w:t xml:space="preserve">  граждан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- фамилия, имя, отчество (при наличии</w:t>
      </w:r>
      <w:r w:rsidR="000A4875" w:rsidRPr="00293E22">
        <w:rPr>
          <w:rFonts w:ascii="Times New Roman" w:hAnsi="Times New Roman" w:cs="Times New Roman"/>
          <w:sz w:val="24"/>
        </w:rPr>
        <w:t>), адрес</w:t>
      </w:r>
      <w:r w:rsidRPr="00293E22">
        <w:rPr>
          <w:rFonts w:ascii="Times New Roman" w:hAnsi="Times New Roman" w:cs="Times New Roman"/>
          <w:sz w:val="24"/>
        </w:rPr>
        <w:t xml:space="preserve"> места жительства и паспортные данные)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560FA444" w14:textId="75F319A9" w:rsidR="00B034D9" w:rsidRPr="00AD05F5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3. Вид рыболовства</w:t>
      </w:r>
      <w:r w:rsidR="000A4875" w:rsidRPr="00293E22">
        <w:rPr>
          <w:rFonts w:ascii="Times New Roman" w:hAnsi="Times New Roman" w:cs="Times New Roman"/>
          <w:sz w:val="24"/>
        </w:rPr>
        <w:t>:</w:t>
      </w:r>
      <w:r w:rsidR="00AD05F5">
        <w:rPr>
          <w:rFonts w:ascii="Times New Roman" w:hAnsi="Times New Roman" w:cs="Times New Roman"/>
          <w:sz w:val="24"/>
          <w:lang w:val="en-US"/>
        </w:rPr>
        <w:t xml:space="preserve"> </w:t>
      </w:r>
      <w:r w:rsidR="00AA7067" w:rsidRPr="00AA7067">
        <w:rPr>
          <w:rFonts w:ascii="Times New Roman" w:hAnsi="Times New Roman" w:cs="Times New Roman"/>
          <w:sz w:val="24"/>
          <w:highlight w:val="yellow"/>
        </w:rPr>
        <w:t>П</w:t>
      </w:r>
      <w:r w:rsidR="00AD05F5" w:rsidRPr="00AD05F5">
        <w:rPr>
          <w:rFonts w:ascii="Times New Roman" w:hAnsi="Times New Roman" w:cs="Times New Roman"/>
          <w:sz w:val="24"/>
          <w:highlight w:val="yellow"/>
        </w:rPr>
        <w:t>ромышленное рыболовство</w:t>
      </w:r>
    </w:p>
    <w:p w14:paraId="0EBAB212" w14:textId="10E1A2CB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4.  </w:t>
      </w:r>
      <w:r w:rsidR="00AA7067" w:rsidRPr="00293E22">
        <w:rPr>
          <w:rFonts w:ascii="Times New Roman" w:hAnsi="Times New Roman" w:cs="Times New Roman"/>
          <w:sz w:val="24"/>
        </w:rPr>
        <w:t xml:space="preserve">Сведения </w:t>
      </w:r>
      <w:proofErr w:type="gramStart"/>
      <w:r w:rsidR="00AA7067" w:rsidRPr="00293E22">
        <w:rPr>
          <w:rFonts w:ascii="Times New Roman" w:hAnsi="Times New Roman" w:cs="Times New Roman"/>
          <w:sz w:val="24"/>
        </w:rPr>
        <w:t>о</w:t>
      </w:r>
      <w:r w:rsidRPr="00293E22">
        <w:rPr>
          <w:rFonts w:ascii="Times New Roman" w:hAnsi="Times New Roman" w:cs="Times New Roman"/>
          <w:sz w:val="24"/>
        </w:rPr>
        <w:t xml:space="preserve">  районе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добычи  (вылова)  и  (или)  предоставленном  в установленном  порядке  рыболовном  участке и (или) рыбопромысловом участке (порядковый  номер,  наименование  участка  и  (или) границы акватории)</w:t>
      </w:r>
      <w:r w:rsidR="000A4875" w:rsidRPr="00293E22">
        <w:rPr>
          <w:rFonts w:ascii="Times New Roman" w:hAnsi="Times New Roman" w:cs="Times New Roman"/>
          <w:sz w:val="24"/>
        </w:rPr>
        <w:t>:</w:t>
      </w:r>
      <w:r w:rsidRPr="00293E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D05F5" w:rsidRPr="00AD05F5">
        <w:rPr>
          <w:rFonts w:ascii="Times New Roman" w:hAnsi="Times New Roman" w:cs="Times New Roman"/>
          <w:sz w:val="24"/>
          <w:highlight w:val="yellow"/>
        </w:rPr>
        <w:t>Тазовская</w:t>
      </w:r>
      <w:proofErr w:type="spellEnd"/>
      <w:r w:rsidR="00AD05F5" w:rsidRPr="00AD05F5">
        <w:rPr>
          <w:rFonts w:ascii="Times New Roman" w:hAnsi="Times New Roman" w:cs="Times New Roman"/>
          <w:sz w:val="24"/>
          <w:highlight w:val="yellow"/>
        </w:rPr>
        <w:t xml:space="preserve"> губа Карского моря (в границах: 1. 00º00´00´´в.д., 00º00´00´´с.ш.; 2. 00º00´00´´в.д., 00º00´00´´с.ш.; 3. 00º00´00´´в.д., 00º00´00´´с.ш.; 4. 00º00´00´´в.д., 00º00´00´´с.ш.)</w:t>
      </w:r>
      <w:r w:rsidR="00AA7067">
        <w:rPr>
          <w:rFonts w:ascii="Times New Roman" w:hAnsi="Times New Roman" w:cs="Times New Roman"/>
          <w:sz w:val="24"/>
        </w:rPr>
        <w:t>.</w:t>
      </w:r>
    </w:p>
    <w:p w14:paraId="5C338325" w14:textId="77777777" w:rsid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5.  </w:t>
      </w:r>
      <w:proofErr w:type="gramStart"/>
      <w:r w:rsidRPr="00293E22">
        <w:rPr>
          <w:rFonts w:ascii="Times New Roman" w:hAnsi="Times New Roman" w:cs="Times New Roman"/>
          <w:sz w:val="24"/>
        </w:rPr>
        <w:t>Виды  водных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биологических  ресурсов, добыча (вылов) которых будет осуществляться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0DF549A0" w14:textId="0C37912E" w:rsidR="006F686C" w:rsidRPr="00293E22" w:rsidRDefault="00AD05F5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AD05F5">
        <w:rPr>
          <w:rFonts w:ascii="Times New Roman" w:hAnsi="Times New Roman" w:cs="Times New Roman"/>
          <w:sz w:val="24"/>
          <w:highlight w:val="yellow"/>
        </w:rPr>
        <w:t>Чир, сиг, пелядь, щука</w:t>
      </w:r>
    </w:p>
    <w:p w14:paraId="4945D340" w14:textId="7CD113F8" w:rsidR="000A4875" w:rsidRDefault="00B034D9" w:rsidP="00AD05F5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6.  </w:t>
      </w:r>
      <w:proofErr w:type="gramStart"/>
      <w:r w:rsidRPr="00293E22">
        <w:rPr>
          <w:rFonts w:ascii="Times New Roman" w:hAnsi="Times New Roman" w:cs="Times New Roman"/>
          <w:sz w:val="24"/>
        </w:rPr>
        <w:t>Вид  квот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добычи  (вылова)  водных  биологических  ресурсов</w:t>
      </w:r>
      <w:r w:rsidR="000A4875" w:rsidRPr="00293E22">
        <w:rPr>
          <w:rFonts w:ascii="Times New Roman" w:hAnsi="Times New Roman" w:cs="Times New Roman"/>
          <w:sz w:val="24"/>
        </w:rPr>
        <w:t>:</w:t>
      </w:r>
      <w:r w:rsidR="00AD05F5">
        <w:rPr>
          <w:rFonts w:ascii="Times New Roman" w:hAnsi="Times New Roman" w:cs="Times New Roman"/>
          <w:sz w:val="24"/>
        </w:rPr>
        <w:t xml:space="preserve"> </w:t>
      </w:r>
      <w:r w:rsidR="00AD05F5" w:rsidRPr="00AD05F5">
        <w:rPr>
          <w:rFonts w:ascii="Times New Roman" w:hAnsi="Times New Roman" w:cs="Times New Roman"/>
          <w:sz w:val="24"/>
          <w:highlight w:val="yellow"/>
        </w:rPr>
        <w:t>осуществление рыболовства</w:t>
      </w:r>
      <w:r w:rsidR="00173129">
        <w:rPr>
          <w:rFonts w:ascii="Times New Roman" w:hAnsi="Times New Roman" w:cs="Times New Roman"/>
          <w:sz w:val="24"/>
          <w:highlight w:val="yellow"/>
        </w:rPr>
        <w:t xml:space="preserve"> </w:t>
      </w:r>
      <w:r w:rsidR="00AD05F5" w:rsidRPr="00AD05F5">
        <w:rPr>
          <w:rFonts w:ascii="Times New Roman" w:hAnsi="Times New Roman" w:cs="Times New Roman"/>
          <w:sz w:val="24"/>
          <w:highlight w:val="yellow"/>
        </w:rPr>
        <w:t>в отношении водных биоресурсов, общий допустимый улов которых не устанавливается</w:t>
      </w:r>
    </w:p>
    <w:p w14:paraId="60A35AD2" w14:textId="7BF80A40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7.   Квоты   добычи</w:t>
      </w:r>
      <w:proofErr w:type="gramStart"/>
      <w:r w:rsidRPr="00293E22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293E22">
        <w:rPr>
          <w:rFonts w:ascii="Times New Roman" w:hAnsi="Times New Roman" w:cs="Times New Roman"/>
          <w:sz w:val="24"/>
        </w:rPr>
        <w:t>вылова)   водных   биологических  ресурсов  (при осуществлении    добычи    (вылова)   водных   биологических   ресурсов   с использованием  судов - квоты добычи (вылова) водных биологических ресурсов для каждого судна), если они установлены</w:t>
      </w:r>
      <w:r w:rsidR="000A4875" w:rsidRPr="00293E22">
        <w:rPr>
          <w:rFonts w:ascii="Times New Roman" w:hAnsi="Times New Roman" w:cs="Times New Roman"/>
          <w:sz w:val="24"/>
        </w:rPr>
        <w:t>:</w:t>
      </w:r>
      <w:r w:rsidR="00173129">
        <w:rPr>
          <w:rFonts w:ascii="Times New Roman" w:hAnsi="Times New Roman" w:cs="Times New Roman"/>
          <w:sz w:val="24"/>
        </w:rPr>
        <w:t xml:space="preserve"> </w:t>
      </w:r>
    </w:p>
    <w:p w14:paraId="0A98CF34" w14:textId="11542AC3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93E22">
        <w:rPr>
          <w:rFonts w:ascii="Times New Roman" w:hAnsi="Times New Roman" w:cs="Times New Roman"/>
          <w:sz w:val="24"/>
        </w:rPr>
        <w:t xml:space="preserve">8.   Объемы   </w:t>
      </w:r>
      <w:proofErr w:type="gramStart"/>
      <w:r w:rsidRPr="00293E22">
        <w:rPr>
          <w:rFonts w:ascii="Times New Roman" w:hAnsi="Times New Roman" w:cs="Times New Roman"/>
          <w:sz w:val="24"/>
        </w:rPr>
        <w:t>добычи  (</w:t>
      </w:r>
      <w:proofErr w:type="gramEnd"/>
      <w:r w:rsidRPr="00293E22">
        <w:rPr>
          <w:rFonts w:ascii="Times New Roman" w:hAnsi="Times New Roman" w:cs="Times New Roman"/>
          <w:sz w:val="24"/>
        </w:rPr>
        <w:t>вылова)  водных  биологических  ресурсов,  общий допустимый  улов  которых  не  устанавливается</w:t>
      </w:r>
      <w:r w:rsidRPr="00293E22">
        <w:rPr>
          <w:rFonts w:ascii="Times New Roman" w:hAnsi="Times New Roman" w:cs="Times New Roman"/>
          <w:sz w:val="18"/>
          <w:szCs w:val="18"/>
        </w:rPr>
        <w:t xml:space="preserve">  (при  осуществлении  добычи (вылова)  водных  биологических  ресурсов  с  использованием  судов – объем добычи  (вылова)  водных  биологических  ресурсов  для  каждого  судна), за исключением  случаев,  предусмотренных международными договорами Российской Федерации  в области рыболовства и сохранения водных биологических ресурсов</w:t>
      </w:r>
      <w:r w:rsidR="000A4875" w:rsidRPr="00293E22">
        <w:rPr>
          <w:rFonts w:ascii="Times New Roman" w:hAnsi="Times New Roman" w:cs="Times New Roman"/>
          <w:sz w:val="18"/>
          <w:szCs w:val="18"/>
        </w:rPr>
        <w:t>:</w:t>
      </w:r>
    </w:p>
    <w:p w14:paraId="3DF23E7E" w14:textId="18E47ED0" w:rsidR="000A4875" w:rsidRDefault="0017312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173129">
        <w:rPr>
          <w:rFonts w:ascii="Times New Roman" w:hAnsi="Times New Roman" w:cs="Times New Roman"/>
          <w:sz w:val="24"/>
          <w:highlight w:val="yellow"/>
        </w:rPr>
        <w:t xml:space="preserve">Чир – 5,0 </w:t>
      </w:r>
      <w:proofErr w:type="spellStart"/>
      <w:r w:rsidRPr="00173129">
        <w:rPr>
          <w:rFonts w:ascii="Times New Roman" w:hAnsi="Times New Roman" w:cs="Times New Roman"/>
          <w:sz w:val="24"/>
          <w:highlight w:val="yellow"/>
        </w:rPr>
        <w:t>т</w:t>
      </w:r>
      <w:r w:rsidR="00AA7067">
        <w:rPr>
          <w:rFonts w:ascii="Times New Roman" w:hAnsi="Times New Roman" w:cs="Times New Roman"/>
          <w:sz w:val="24"/>
          <w:highlight w:val="yellow"/>
        </w:rPr>
        <w:t>н</w:t>
      </w:r>
      <w:proofErr w:type="spellEnd"/>
      <w:r w:rsidR="00AA7067">
        <w:rPr>
          <w:rFonts w:ascii="Times New Roman" w:hAnsi="Times New Roman" w:cs="Times New Roman"/>
          <w:sz w:val="24"/>
          <w:highlight w:val="yellow"/>
        </w:rPr>
        <w:t xml:space="preserve">, сиг – 2,0 </w:t>
      </w:r>
      <w:proofErr w:type="spellStart"/>
      <w:r w:rsidR="00AA7067">
        <w:rPr>
          <w:rFonts w:ascii="Times New Roman" w:hAnsi="Times New Roman" w:cs="Times New Roman"/>
          <w:sz w:val="24"/>
          <w:highlight w:val="yellow"/>
        </w:rPr>
        <w:t>т</w:t>
      </w:r>
      <w:r w:rsidRPr="00173129">
        <w:rPr>
          <w:rFonts w:ascii="Times New Roman" w:hAnsi="Times New Roman" w:cs="Times New Roman"/>
          <w:sz w:val="24"/>
          <w:highlight w:val="yellow"/>
        </w:rPr>
        <w:t>н</w:t>
      </w:r>
      <w:proofErr w:type="spellEnd"/>
      <w:r w:rsidRPr="00173129">
        <w:rPr>
          <w:rFonts w:ascii="Times New Roman" w:hAnsi="Times New Roman" w:cs="Times New Roman"/>
          <w:sz w:val="24"/>
          <w:highlight w:val="yellow"/>
        </w:rPr>
        <w:t xml:space="preserve">, пелядь – 10,0 </w:t>
      </w:r>
      <w:proofErr w:type="spellStart"/>
      <w:r w:rsidRPr="00173129">
        <w:rPr>
          <w:rFonts w:ascii="Times New Roman" w:hAnsi="Times New Roman" w:cs="Times New Roman"/>
          <w:sz w:val="24"/>
          <w:highlight w:val="yellow"/>
        </w:rPr>
        <w:t>тн</w:t>
      </w:r>
      <w:proofErr w:type="spellEnd"/>
      <w:r w:rsidRPr="00173129">
        <w:rPr>
          <w:rFonts w:ascii="Times New Roman" w:hAnsi="Times New Roman" w:cs="Times New Roman"/>
          <w:sz w:val="24"/>
          <w:highlight w:val="yellow"/>
        </w:rPr>
        <w:t xml:space="preserve">, щука – 1,5 </w:t>
      </w:r>
      <w:proofErr w:type="spellStart"/>
      <w:r w:rsidRPr="00173129">
        <w:rPr>
          <w:rFonts w:ascii="Times New Roman" w:hAnsi="Times New Roman" w:cs="Times New Roman"/>
          <w:sz w:val="24"/>
          <w:highlight w:val="yellow"/>
        </w:rPr>
        <w:t>тн</w:t>
      </w:r>
      <w:proofErr w:type="spellEnd"/>
      <w:r w:rsidR="00AA7067">
        <w:rPr>
          <w:rFonts w:ascii="Times New Roman" w:hAnsi="Times New Roman" w:cs="Times New Roman"/>
          <w:sz w:val="24"/>
        </w:rPr>
        <w:t>.</w:t>
      </w:r>
    </w:p>
    <w:p w14:paraId="7E9DDC1F" w14:textId="160D1B02" w:rsidR="00B034D9" w:rsidRPr="00293E22" w:rsidRDefault="00B034D9" w:rsidP="00173129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lastRenderedPageBreak/>
        <w:t xml:space="preserve">9.  </w:t>
      </w:r>
      <w:proofErr w:type="gramStart"/>
      <w:r w:rsidRPr="00293E22">
        <w:rPr>
          <w:rFonts w:ascii="Times New Roman" w:hAnsi="Times New Roman" w:cs="Times New Roman"/>
          <w:sz w:val="24"/>
        </w:rPr>
        <w:t>Орудия  добычи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(вылова)  водных  биологических  ресурсов и способы добычи (вылова) водных биологических ресурсов</w:t>
      </w:r>
      <w:r w:rsidR="000A4875" w:rsidRPr="00293E22">
        <w:rPr>
          <w:rFonts w:ascii="Times New Roman" w:hAnsi="Times New Roman" w:cs="Times New Roman"/>
          <w:sz w:val="24"/>
        </w:rPr>
        <w:t>:</w:t>
      </w:r>
      <w:r w:rsidR="00173129">
        <w:rPr>
          <w:rFonts w:ascii="Times New Roman" w:hAnsi="Times New Roman" w:cs="Times New Roman"/>
          <w:sz w:val="24"/>
        </w:rPr>
        <w:t xml:space="preserve"> </w:t>
      </w:r>
      <w:r w:rsidR="00AA7067">
        <w:rPr>
          <w:rFonts w:ascii="Times New Roman" w:hAnsi="Times New Roman" w:cs="Times New Roman"/>
          <w:sz w:val="24"/>
          <w:highlight w:val="yellow"/>
        </w:rPr>
        <w:t>С</w:t>
      </w:r>
      <w:bookmarkStart w:id="1" w:name="_GoBack"/>
      <w:bookmarkEnd w:id="1"/>
      <w:r w:rsidR="00173129" w:rsidRPr="00173129">
        <w:rPr>
          <w:rFonts w:ascii="Times New Roman" w:hAnsi="Times New Roman" w:cs="Times New Roman"/>
          <w:sz w:val="24"/>
          <w:highlight w:val="yellow"/>
        </w:rPr>
        <w:t xml:space="preserve">ети ставные длиной 50 м – 20 шт., </w:t>
      </w:r>
      <w:proofErr w:type="spellStart"/>
      <w:r w:rsidR="00173129" w:rsidRPr="00173129">
        <w:rPr>
          <w:rFonts w:ascii="Times New Roman" w:hAnsi="Times New Roman" w:cs="Times New Roman"/>
          <w:sz w:val="24"/>
          <w:highlight w:val="yellow"/>
        </w:rPr>
        <w:t>рюжи</w:t>
      </w:r>
      <w:proofErr w:type="spellEnd"/>
      <w:r w:rsidR="00173129" w:rsidRPr="00173129">
        <w:rPr>
          <w:rFonts w:ascii="Times New Roman" w:hAnsi="Times New Roman" w:cs="Times New Roman"/>
          <w:sz w:val="24"/>
          <w:highlight w:val="yellow"/>
        </w:rPr>
        <w:t xml:space="preserve"> – 20 шт. ячеей согласно Правил рыболовства для Западно-Сибирского рыбохозяйственного бассейна</w:t>
      </w:r>
    </w:p>
    <w:p w14:paraId="09128C86" w14:textId="0F47A8D9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10.   Срок   добычи</w:t>
      </w:r>
      <w:proofErr w:type="gramStart"/>
      <w:r w:rsidRPr="00293E22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293E22">
        <w:rPr>
          <w:rFonts w:ascii="Times New Roman" w:hAnsi="Times New Roman" w:cs="Times New Roman"/>
          <w:sz w:val="24"/>
        </w:rPr>
        <w:t>вылова)   водных   биологических   ресурсов</w:t>
      </w:r>
      <w:r w:rsidR="000A4875" w:rsidRPr="00293E22">
        <w:rPr>
          <w:rFonts w:ascii="Times New Roman" w:hAnsi="Times New Roman" w:cs="Times New Roman"/>
          <w:sz w:val="24"/>
        </w:rPr>
        <w:t>:</w:t>
      </w:r>
      <w:r w:rsidRPr="00293E22">
        <w:rPr>
          <w:rFonts w:ascii="Times New Roman" w:hAnsi="Times New Roman" w:cs="Times New Roman"/>
          <w:sz w:val="24"/>
        </w:rPr>
        <w:t xml:space="preserve">  </w:t>
      </w:r>
      <w:r w:rsidR="00173129" w:rsidRPr="00173129">
        <w:rPr>
          <w:rFonts w:ascii="Times New Roman" w:hAnsi="Times New Roman" w:cs="Times New Roman"/>
          <w:sz w:val="24"/>
          <w:highlight w:val="yellow"/>
        </w:rPr>
        <w:t>с 01.01.2026 по 31.12.2026</w:t>
      </w:r>
    </w:p>
    <w:p w14:paraId="12DDC76F" w14:textId="0664A4E1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  </w:t>
      </w:r>
      <w:proofErr w:type="gramStart"/>
      <w:r w:rsidRPr="006F686C">
        <w:rPr>
          <w:rFonts w:ascii="Times New Roman" w:hAnsi="Times New Roman" w:cs="Times New Roman"/>
          <w:szCs w:val="20"/>
          <w:u w:val="single"/>
        </w:rPr>
        <w:t>При  осуществлении</w:t>
      </w:r>
      <w:proofErr w:type="gramEnd"/>
      <w:r w:rsidRPr="006F686C">
        <w:rPr>
          <w:rFonts w:ascii="Times New Roman" w:hAnsi="Times New Roman" w:cs="Times New Roman"/>
          <w:szCs w:val="20"/>
          <w:u w:val="single"/>
        </w:rPr>
        <w:t xml:space="preserve"> добычи (вылова) водных биологических ресурсов с</w:t>
      </w:r>
      <w:r w:rsidR="00373DDB" w:rsidRPr="006F686C">
        <w:rPr>
          <w:rFonts w:ascii="Times New Roman" w:hAnsi="Times New Roman" w:cs="Times New Roman"/>
          <w:szCs w:val="20"/>
          <w:u w:val="single"/>
        </w:rPr>
        <w:t xml:space="preserve"> </w:t>
      </w:r>
      <w:r w:rsidRPr="006F686C">
        <w:rPr>
          <w:rFonts w:ascii="Times New Roman" w:hAnsi="Times New Roman" w:cs="Times New Roman"/>
          <w:szCs w:val="20"/>
          <w:u w:val="single"/>
        </w:rPr>
        <w:t>использованием судов дополнительно указываются:</w:t>
      </w:r>
    </w:p>
    <w:p w14:paraId="3EE40066" w14:textId="1A11807B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11.1.  </w:t>
      </w:r>
      <w:proofErr w:type="gramStart"/>
      <w:r w:rsidRPr="00293E22">
        <w:rPr>
          <w:rFonts w:ascii="Times New Roman" w:hAnsi="Times New Roman" w:cs="Times New Roman"/>
          <w:szCs w:val="20"/>
        </w:rPr>
        <w:t>Фамилия,  имя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и  отчество  (при  наличии)  капитана  судна  или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судоводителя  (в  случае  если  на  судне  не  предусмотрен капитан судна</w:t>
      </w:r>
      <w:r w:rsidR="00373DDB" w:rsidRPr="00293E22">
        <w:rPr>
          <w:rFonts w:ascii="Times New Roman" w:hAnsi="Times New Roman" w:cs="Times New Roman"/>
          <w:szCs w:val="20"/>
        </w:rPr>
        <w:t xml:space="preserve">), </w:t>
      </w:r>
      <w:r w:rsidRPr="00293E22">
        <w:rPr>
          <w:rFonts w:ascii="Times New Roman" w:hAnsi="Times New Roman" w:cs="Times New Roman"/>
          <w:szCs w:val="20"/>
        </w:rPr>
        <w:t>являющегося  ответственным  за  внесение  информации в рыболовный журнал, 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также лица, его замещающего (при необходимости</w:t>
      </w:r>
      <w:r w:rsidR="00373DDB" w:rsidRPr="00293E22">
        <w:rPr>
          <w:rFonts w:ascii="Times New Roman" w:hAnsi="Times New Roman" w:cs="Times New Roman"/>
          <w:szCs w:val="20"/>
        </w:rPr>
        <w:t>):</w:t>
      </w:r>
    </w:p>
    <w:p w14:paraId="549D3233" w14:textId="0A08EA67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11.2. Адрес места нахождения капитана судна или судоводителя (для судна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под флагом иностранного государства)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123CD2D7" w14:textId="2FDF3E81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11.3.  Тип  судна,  название,  бортовой  номер,  позывной  сигнал, порт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приписки,  наименование  и  место нахождения собственника судна, а в случае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если  судно,  плавающее  под  Государственным  флагом Российской Федерации,</w:t>
      </w:r>
      <w:r w:rsidR="008335D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приобретено  или  построено за пределами таможенной территории Евразийского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экономического  союза  после  1  января  1995  г.,  - сведения о таможенном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декларировании,  совершенном  в  отношении указанного судна в период со дня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его  регистрации  в  одном  из  реестров  судов Российской Федерации до дня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подачи  заявления о выдаче разрешения. Сведения о длине, мощности двигателя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 xml:space="preserve">(кВт), </w:t>
      </w:r>
      <w:proofErr w:type="gramStart"/>
      <w:r w:rsidRPr="00293E22">
        <w:rPr>
          <w:rFonts w:ascii="Times New Roman" w:hAnsi="Times New Roman" w:cs="Times New Roman"/>
          <w:szCs w:val="20"/>
        </w:rPr>
        <w:t>валовой  вместимости</w:t>
      </w:r>
      <w:proofErr w:type="gramEnd"/>
      <w:r w:rsidRPr="00293E22">
        <w:rPr>
          <w:rFonts w:ascii="Times New Roman" w:hAnsi="Times New Roman" w:cs="Times New Roman"/>
          <w:szCs w:val="20"/>
        </w:rPr>
        <w:t>,  месте  и  годе постройки судна указываются в</w:t>
      </w:r>
      <w:r w:rsidR="008335D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заявлении   о   выдаче   разрешения   для   судов,   которые   не  подлежат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государственной   регистрации,   информация   о   которых   отсутствует   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государственном  рыбохозяйственном реестре, ведение которого осуществляется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в  соответствии  с  постановлением Правительства Российской Федерации от 12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 xml:space="preserve">августа  2008  г.  </w:t>
      </w:r>
      <w:proofErr w:type="gramStart"/>
      <w:r w:rsidRPr="00293E22">
        <w:rPr>
          <w:rFonts w:ascii="Times New Roman" w:hAnsi="Times New Roman" w:cs="Times New Roman"/>
          <w:szCs w:val="20"/>
        </w:rPr>
        <w:t>N  601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"О государственном </w:t>
      </w:r>
      <w:proofErr w:type="spellStart"/>
      <w:r w:rsidRPr="00293E22">
        <w:rPr>
          <w:rFonts w:ascii="Times New Roman" w:hAnsi="Times New Roman" w:cs="Times New Roman"/>
          <w:szCs w:val="20"/>
        </w:rPr>
        <w:t>рыбохозяйственном</w:t>
      </w:r>
      <w:proofErr w:type="spellEnd"/>
      <w:r w:rsidRPr="00293E22">
        <w:rPr>
          <w:rFonts w:ascii="Times New Roman" w:hAnsi="Times New Roman" w:cs="Times New Roman"/>
          <w:szCs w:val="20"/>
        </w:rPr>
        <w:t xml:space="preserve"> реестре", 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также  в  реестрах  судов  Российской Федерации, предусмотренных статьей 33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Кодекса     торгового     мореплавания     Российской     Федерации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3D71F954" w14:textId="5A07D6BD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11.4.   Национальная   принадлежность   судна,  мощность  двигателя  (в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лошадиных   силах   или   киловаттах),  максимальная  скорость  (в  узлах),численность  экипажа,  тоннаж  судна (в брутто-регистровых тоннах), условия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радиосвязи  (контрольные  частоты, рабочие частоты, частоты радиотелефона),морозильные  камеры,  их  количество  и  общая  вместимость  (в  тоннах или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кубических   метрах),  а  также  грузовые  трюмы,  их  количество  и  общая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вместимость  (в  кубических  метрах)  -  для  судна под флагом иностранного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г</w:t>
      </w:r>
      <w:r w:rsidR="008335D6" w:rsidRPr="00293E22">
        <w:rPr>
          <w:rFonts w:ascii="Times New Roman" w:hAnsi="Times New Roman" w:cs="Times New Roman"/>
          <w:szCs w:val="20"/>
        </w:rPr>
        <w:t>осударства</w:t>
      </w:r>
      <w:r w:rsidR="006F686C">
        <w:rPr>
          <w:rFonts w:ascii="Times New Roman" w:hAnsi="Times New Roman" w:cs="Times New Roman"/>
          <w:szCs w:val="20"/>
        </w:rPr>
        <w:t>:</w:t>
      </w:r>
    </w:p>
    <w:p w14:paraId="54EF740A" w14:textId="4863F9FF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11.5.  </w:t>
      </w:r>
      <w:proofErr w:type="gramStart"/>
      <w:r w:rsidRPr="00293E22">
        <w:rPr>
          <w:rFonts w:ascii="Times New Roman" w:hAnsi="Times New Roman" w:cs="Times New Roman"/>
          <w:szCs w:val="20"/>
        </w:rPr>
        <w:t>Сведения  об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имущественном праве на судно, зарегистрированное 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установленном   законодательством   Российской  Федерации  порядке  -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реквизиты  свидетельства  о  праве  собственности  на  судно либо реквизиты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судового   билета   -  для  судов,  плавающих  под  Государственным  флагом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Российской  Федерации,  а  также  реквизиты  договора аренды (если судно не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принадлежит   подавшему   заявление   о   выдаче   разрешения   российскому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пользователю на праве собственности)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606A9C86" w14:textId="2C86426F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11.6.  </w:t>
      </w:r>
      <w:r w:rsidR="008335D6" w:rsidRPr="00293E22">
        <w:rPr>
          <w:rFonts w:ascii="Times New Roman" w:hAnsi="Times New Roman" w:cs="Times New Roman"/>
          <w:szCs w:val="20"/>
        </w:rPr>
        <w:t xml:space="preserve">Сведения </w:t>
      </w:r>
      <w:proofErr w:type="gramStart"/>
      <w:r w:rsidR="008335D6" w:rsidRPr="00293E22">
        <w:rPr>
          <w:rFonts w:ascii="Times New Roman" w:hAnsi="Times New Roman" w:cs="Times New Roman"/>
          <w:szCs w:val="20"/>
        </w:rPr>
        <w:t>о</w:t>
      </w:r>
      <w:r w:rsidRPr="00293E22">
        <w:rPr>
          <w:rFonts w:ascii="Times New Roman" w:hAnsi="Times New Roman" w:cs="Times New Roman"/>
          <w:szCs w:val="20"/>
        </w:rPr>
        <w:t xml:space="preserve">  праве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плавания  судна  под  Государственным флагом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Российской   Федерации   (для  российских  пользователей)  или  под  флагом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иностранного государства (для иностранных пользователей)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069FA9F8" w14:textId="4F16CF7A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11.7.  </w:t>
      </w:r>
      <w:r w:rsidR="008335D6" w:rsidRPr="00293E22">
        <w:rPr>
          <w:rFonts w:ascii="Times New Roman" w:hAnsi="Times New Roman" w:cs="Times New Roman"/>
          <w:szCs w:val="20"/>
        </w:rPr>
        <w:t xml:space="preserve">Сведения </w:t>
      </w:r>
      <w:proofErr w:type="gramStart"/>
      <w:r w:rsidR="008335D6" w:rsidRPr="00293E22">
        <w:rPr>
          <w:rFonts w:ascii="Times New Roman" w:hAnsi="Times New Roman" w:cs="Times New Roman"/>
          <w:szCs w:val="20"/>
        </w:rPr>
        <w:t>о</w:t>
      </w:r>
      <w:r w:rsidRPr="00293E22">
        <w:rPr>
          <w:rFonts w:ascii="Times New Roman" w:hAnsi="Times New Roman" w:cs="Times New Roman"/>
          <w:szCs w:val="20"/>
        </w:rPr>
        <w:t xml:space="preserve">  наличии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на  судне  технического средства контроля,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обеспечивающего   постоянную   автоматическую   некорректируемую   передачу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информации   о  местоположении  судна  (в  случае  если  в  соответствии  с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законодательством  Российской  Федерации  техническое  средство  контроля 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обязательном порядке устанавливается на суда)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1A1F45FE" w14:textId="7B8FB41A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11.8.   Сведения   о   документах,  выданных  в  порядке,  определенном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Министерством  сельского  хозяйства  Российской  Федерации в соответствии с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постановлением  Правительства  Российской  Федерации  от  8 октября 2012 г.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N   1023  "О  реализации  положений  главы  IX  приложения  к Международной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конвенции  по  охране человеческой жизни на море 1974 года и Международного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кодекса  по  управлению  безопасной  эксплуатацией  судов и предотвращением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загрязнения"  (для  российских  пользователей,  намеревающихся осуществлять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добычу  (вылов)  водных  биологических  ресурсов  с  использованием  судов,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подлежащих государственной регистрации, длиной, превышающей 12 метров),</w:t>
      </w:r>
      <w:r w:rsidR="006F686C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подтверждающих:</w:t>
      </w:r>
    </w:p>
    <w:p w14:paraId="5716E989" w14:textId="17C4FFA2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а)  соответствие  российского  пользователя  требованиям Международного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кодекса  по  управлению  безопасной  эксплуатацией  судов и предотвращением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загрязнения  -  для   российских   пользователей,   намеревающихся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осуществлять  добычу  (вылов)  водных  биологических ресурсов во внутренних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морских  водах  Российской  Федерации,  в  территориальном  море Российской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Федерации,  в  исключительной  экономической  зоне Российской Федерации, на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континентальном  шельфе  Российской  Федерации, в Каспийском море и (или) 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открытом  море  на  судах,  плавающих под Государственным флагом Российской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Федерации  и  принадлежащих российским пользователям на праве собственности</w:t>
      </w:r>
      <w:r w:rsidR="000A4875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или   используемых   российскими   пользователями   на  основании  договора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финансовой  аренды   (договора   лизинга)   или   договоров   фрахтования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бербоут-чартера;</w:t>
      </w:r>
    </w:p>
    <w:p w14:paraId="1083DA35" w14:textId="4791DB72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б)  соответствие  собственника судна требованиям Международного кодекса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 управлению безопасной эксплуатацией судов и предотвращением загрязнения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-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для российских пользователей, намеревающихся осуществлять добычу (вылов)водных  биологических  ресурсов  во  внутренних  морских  водах  Российской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Федерации, в  территориальном  море Российской Федерации, в исключительной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экономической   зоне   Российской   Федерации,  на  континентальном  шельфе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Российской  Федерации,  в Каспийском море и (или) в открытом море на судах,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плавающих  под  Государственным  флагом Российской Федерации и используемых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российскими  пользователями на основании договоров фрахтования тайм-чартера;</w:t>
      </w:r>
    </w:p>
    <w:p w14:paraId="7B792A6A" w14:textId="080B88B9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в)  соответствие судна требованиям Международного кодекса по управлению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безопасной эксплуатацией судов и предотвращением загрязнения (свидетельство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об  управлении  безопасностью)</w:t>
      </w:r>
      <w:r w:rsidR="006F686C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- для судов, плавающих под Государственным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флагом  Российской  Федерации,  при  осуществлении  добычи  (вылова) водных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 xml:space="preserve">биологических  </w:t>
      </w:r>
      <w:r w:rsidRPr="00293E22">
        <w:rPr>
          <w:rFonts w:ascii="Times New Roman" w:hAnsi="Times New Roman" w:cs="Times New Roman"/>
          <w:szCs w:val="20"/>
        </w:rPr>
        <w:lastRenderedPageBreak/>
        <w:t>ресурсов во внутренних морских водах Российской Федерации, в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территориальном  море  Российской Федерации, в исключительной экономической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зоне  Российской Федерации, на континентальном шельфе Российской Федерации,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в Каспийском море и (или) в открытом море</w:t>
      </w:r>
      <w:r w:rsidR="000A4875" w:rsidRPr="00293E22">
        <w:rPr>
          <w:rFonts w:ascii="Times New Roman" w:hAnsi="Times New Roman" w:cs="Times New Roman"/>
          <w:szCs w:val="20"/>
        </w:rPr>
        <w:t>.</w:t>
      </w:r>
    </w:p>
    <w:p w14:paraId="2A836EAA" w14:textId="77777777" w:rsidR="008335D6" w:rsidRDefault="008335D6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</w:p>
    <w:p w14:paraId="725D1B6B" w14:textId="474A04E9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12. Фамилия, имя, отчество (при наличии) и должность лица (лиц):</w:t>
      </w:r>
    </w:p>
    <w:p w14:paraId="3591C991" w14:textId="46CED699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93E22">
        <w:rPr>
          <w:rFonts w:ascii="Times New Roman" w:hAnsi="Times New Roman" w:cs="Times New Roman"/>
          <w:sz w:val="24"/>
        </w:rPr>
        <w:t>ответственного  за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добычу  (вылов)  водных биологических ресурсов и за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внесение информации в рыболовный журнал, а также лица, его замещающего (при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необходимости)</w:t>
      </w:r>
      <w:r w:rsidR="006F686C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 xml:space="preserve">-  </w:t>
      </w:r>
      <w:r w:rsidR="00B53D06" w:rsidRPr="00293E22">
        <w:rPr>
          <w:rFonts w:ascii="Times New Roman" w:hAnsi="Times New Roman" w:cs="Times New Roman"/>
          <w:sz w:val="24"/>
        </w:rPr>
        <w:t>при осуществлении</w:t>
      </w:r>
      <w:r w:rsidRPr="00293E22">
        <w:rPr>
          <w:rFonts w:ascii="Times New Roman" w:hAnsi="Times New Roman" w:cs="Times New Roman"/>
          <w:sz w:val="24"/>
        </w:rPr>
        <w:t xml:space="preserve"> добычи (вылова) водных биологических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ресурсов без использования судна</w:t>
      </w:r>
      <w:r w:rsidR="00B53D06" w:rsidRPr="00293E22">
        <w:rPr>
          <w:rFonts w:ascii="Times New Roman" w:hAnsi="Times New Roman" w:cs="Times New Roman"/>
          <w:sz w:val="24"/>
        </w:rPr>
        <w:t>:</w:t>
      </w:r>
    </w:p>
    <w:p w14:paraId="46381E31" w14:textId="086E3051" w:rsidR="00B53D06" w:rsidRPr="00293E22" w:rsidRDefault="0017312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173129">
        <w:rPr>
          <w:rFonts w:ascii="Times New Roman" w:hAnsi="Times New Roman" w:cs="Times New Roman"/>
          <w:sz w:val="24"/>
          <w:highlight w:val="yellow"/>
        </w:rPr>
        <w:t>Петров Петр Петрович – бригадир ООО «Золотая рыбка»</w:t>
      </w:r>
    </w:p>
    <w:p w14:paraId="683B9001" w14:textId="75E101AA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ответственного   за   реализацию   программы   выполнения   работ   при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осуществлении  рыболовства  в научно-исследовательских и контрольных целях,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учебного плана, плана культурно-просветительской деятельности или программы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выполнения  работ  в  области  аквакультуры  (рыбоводства),  утвержденных в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установленном  порядке, и за внесение информации в рыболовный журнал, а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также  лица,  его  замещающего  (при  необходимости)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- при осуществлении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рыболовства  в  научно-исследовательских  и  контрольных целях, в учебных 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культурно-просветительских целях, в целях аквакультуры (рыбоводства)</w:t>
      </w:r>
      <w:r w:rsidR="00B53D06" w:rsidRPr="00293E22">
        <w:rPr>
          <w:rFonts w:ascii="Times New Roman" w:hAnsi="Times New Roman" w:cs="Times New Roman"/>
          <w:sz w:val="24"/>
        </w:rPr>
        <w:t>:</w:t>
      </w:r>
    </w:p>
    <w:p w14:paraId="7984C75C" w14:textId="77777777" w:rsidR="000A4875" w:rsidRPr="00293E22" w:rsidRDefault="000A4875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4F67AD80" w14:textId="39DCDCD3" w:rsidR="00B034D9" w:rsidRPr="00293E22" w:rsidRDefault="008335D6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ответственного </w:t>
      </w:r>
      <w:proofErr w:type="gramStart"/>
      <w:r w:rsidRPr="00293E22">
        <w:rPr>
          <w:rFonts w:ascii="Times New Roman" w:hAnsi="Times New Roman" w:cs="Times New Roman"/>
          <w:sz w:val="24"/>
        </w:rPr>
        <w:t>за</w:t>
      </w:r>
      <w:r w:rsidR="00B034D9" w:rsidRPr="00293E22">
        <w:rPr>
          <w:rFonts w:ascii="Times New Roman" w:hAnsi="Times New Roman" w:cs="Times New Roman"/>
          <w:sz w:val="24"/>
        </w:rPr>
        <w:t xml:space="preserve">  организацию</w:t>
      </w:r>
      <w:proofErr w:type="gramEnd"/>
      <w:r w:rsidR="00B034D9" w:rsidRPr="00293E22">
        <w:rPr>
          <w:rFonts w:ascii="Times New Roman" w:hAnsi="Times New Roman" w:cs="Times New Roman"/>
          <w:sz w:val="24"/>
        </w:rPr>
        <w:t xml:space="preserve"> любительского рыболовства и за внесение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="00B034D9" w:rsidRPr="00293E22">
        <w:rPr>
          <w:rFonts w:ascii="Times New Roman" w:hAnsi="Times New Roman" w:cs="Times New Roman"/>
          <w:sz w:val="24"/>
        </w:rPr>
        <w:t>информации  в  рыболовный  журнал,  а  также  лица,  его  замещающего  (при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="00B034D9" w:rsidRPr="00293E22">
        <w:rPr>
          <w:rFonts w:ascii="Times New Roman" w:hAnsi="Times New Roman" w:cs="Times New Roman"/>
          <w:sz w:val="24"/>
        </w:rPr>
        <w:t>необходимости) - при осуществлении организации любительского рыболовства</w:t>
      </w:r>
      <w:r w:rsidR="00B53D06" w:rsidRPr="00293E22">
        <w:rPr>
          <w:rFonts w:ascii="Times New Roman" w:hAnsi="Times New Roman" w:cs="Times New Roman"/>
          <w:sz w:val="24"/>
        </w:rPr>
        <w:t>:</w:t>
      </w:r>
    </w:p>
    <w:p w14:paraId="0C15A478" w14:textId="77777777" w:rsidR="00B53D06" w:rsidRPr="00293E22" w:rsidRDefault="00B53D06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2118DD0B" w14:textId="064053F1" w:rsidR="00B53D06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13. Сведения о нахождении или ненахождении российского пользователя под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 xml:space="preserve">контролем   иностранного   </w:t>
      </w:r>
      <w:proofErr w:type="gramStart"/>
      <w:r w:rsidRPr="00293E22">
        <w:rPr>
          <w:rFonts w:ascii="Times New Roman" w:hAnsi="Times New Roman" w:cs="Times New Roman"/>
          <w:sz w:val="24"/>
        </w:rPr>
        <w:t>инвестора  или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группы  лиц,  в  которую  входит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иностранный  инвестор - для российского юридического лица, намеревающегося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осуществлять добычу (вылов) водных биологических ресурсов</w:t>
      </w:r>
      <w:r w:rsidR="00B53D06" w:rsidRPr="00293E22">
        <w:rPr>
          <w:rFonts w:ascii="Times New Roman" w:hAnsi="Times New Roman" w:cs="Times New Roman"/>
          <w:sz w:val="24"/>
        </w:rPr>
        <w:t>:</w:t>
      </w:r>
      <w:r w:rsidR="00173129">
        <w:rPr>
          <w:rFonts w:ascii="Times New Roman" w:hAnsi="Times New Roman" w:cs="Times New Roman"/>
          <w:sz w:val="24"/>
        </w:rPr>
        <w:t xml:space="preserve"> </w:t>
      </w:r>
      <w:r w:rsidR="00173129" w:rsidRPr="00173129">
        <w:rPr>
          <w:rFonts w:ascii="Times New Roman" w:hAnsi="Times New Roman" w:cs="Times New Roman"/>
          <w:sz w:val="24"/>
          <w:highlight w:val="yellow"/>
        </w:rPr>
        <w:t>не находится</w:t>
      </w:r>
    </w:p>
    <w:p w14:paraId="31AFEECA" w14:textId="6CE10716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14.  Сведения о решении Федеральной антимонопольной службы, оформленном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на   основании   решения   Правительственной   комиссии   по   контролю  за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осуществлением  иностранных  инвестиций  в Российской Федерации</w:t>
      </w:r>
      <w:r w:rsidR="00B53D06" w:rsidRPr="00293E22">
        <w:rPr>
          <w:rFonts w:ascii="Times New Roman" w:hAnsi="Times New Roman" w:cs="Times New Roman"/>
          <w:sz w:val="24"/>
        </w:rPr>
        <w:t xml:space="preserve"> –</w:t>
      </w:r>
      <w:r w:rsidRPr="00293E22">
        <w:rPr>
          <w:rFonts w:ascii="Times New Roman" w:hAnsi="Times New Roman" w:cs="Times New Roman"/>
          <w:sz w:val="24"/>
        </w:rPr>
        <w:t xml:space="preserve"> для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российского  юридического  лица,  планирующего  осуществлять добычу (вылов)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водных   биологических  ресурсов,  в  случае,  если  контроль  иностранного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инвестора  или  группы  лиц,  в  которую  входит  иностранный  инвестор,  в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отношении  такого  юридического  лица установлен в порядке, предусмотренном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Федеральным  законом  от 29 апреля 2008 г. N 57-ФЗ "О порядке осуществления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иностранных  инвестиций  в  хозяйственные  общества, имеющие стратегическое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значение для обеспечения обороны страны и безопасности государства"</w:t>
      </w:r>
      <w:r w:rsidR="00B53D06" w:rsidRPr="00293E22">
        <w:rPr>
          <w:rFonts w:ascii="Times New Roman" w:hAnsi="Times New Roman" w:cs="Times New Roman"/>
          <w:sz w:val="24"/>
        </w:rPr>
        <w:t>:</w:t>
      </w:r>
      <w:r w:rsidR="00173129">
        <w:rPr>
          <w:rFonts w:ascii="Times New Roman" w:hAnsi="Times New Roman" w:cs="Times New Roman"/>
          <w:sz w:val="24"/>
        </w:rPr>
        <w:t xml:space="preserve"> </w:t>
      </w:r>
      <w:r w:rsidR="00173129" w:rsidRPr="00173129">
        <w:rPr>
          <w:rFonts w:ascii="Times New Roman" w:hAnsi="Times New Roman" w:cs="Times New Roman"/>
          <w:sz w:val="24"/>
          <w:highlight w:val="yellow"/>
        </w:rPr>
        <w:t>нет</w:t>
      </w:r>
    </w:p>
    <w:p w14:paraId="683B8A7F" w14:textId="179477FE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15.  </w:t>
      </w:r>
      <w:proofErr w:type="gramStart"/>
      <w:r w:rsidRPr="00293E22">
        <w:rPr>
          <w:rFonts w:ascii="Times New Roman" w:hAnsi="Times New Roman" w:cs="Times New Roman"/>
          <w:szCs w:val="20"/>
        </w:rPr>
        <w:t>Сведения  о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регистрации российского пользователя в соответствующем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прибрежном  с</w:t>
      </w:r>
      <w:r w:rsidR="00293E22" w:rsidRPr="00293E22">
        <w:rPr>
          <w:rFonts w:ascii="Times New Roman" w:hAnsi="Times New Roman" w:cs="Times New Roman"/>
          <w:szCs w:val="20"/>
        </w:rPr>
        <w:t xml:space="preserve">убъекте  Российской  Федерации </w:t>
      </w:r>
      <w:r w:rsidRPr="00293E22">
        <w:rPr>
          <w:rFonts w:ascii="Times New Roman" w:hAnsi="Times New Roman" w:cs="Times New Roman"/>
          <w:szCs w:val="20"/>
        </w:rPr>
        <w:t xml:space="preserve"> (при  подаче заявления о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выдаче разрешения для осуществления прибрежного рыболовства)</w:t>
      </w:r>
      <w:r w:rsidR="00B53D06" w:rsidRPr="00293E22">
        <w:rPr>
          <w:rFonts w:ascii="Times New Roman" w:hAnsi="Times New Roman" w:cs="Times New Roman"/>
          <w:szCs w:val="20"/>
        </w:rPr>
        <w:t>:</w:t>
      </w:r>
    </w:p>
    <w:p w14:paraId="29D5C900" w14:textId="5B7700B3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16.  </w:t>
      </w:r>
      <w:proofErr w:type="gramStart"/>
      <w:r w:rsidRPr="00293E22">
        <w:rPr>
          <w:rFonts w:ascii="Times New Roman" w:hAnsi="Times New Roman" w:cs="Times New Roman"/>
          <w:szCs w:val="20"/>
        </w:rPr>
        <w:t>Сведения  о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регистрации  российского  пользователя  в  прибрежном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субъекте Российской Федерации, относящемся к рыбохозяйственному бассейну, в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котором  выделена  квота добычи (вылова) крабов в инвестиционных целях (для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российских  пользователей,  которым выделена квота добычи (вылова) крабов в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инвестиционных  целях  и  с  которыми  заключены  договоры  о закреплении и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предоставлении  доли  квоты  добычи (вылова) крабов в инвестиционных целях)</w:t>
      </w:r>
      <w:r w:rsidR="000A4875" w:rsidRPr="00293E22">
        <w:rPr>
          <w:rFonts w:ascii="Times New Roman" w:hAnsi="Times New Roman" w:cs="Times New Roman"/>
          <w:szCs w:val="20"/>
        </w:rPr>
        <w:t>:</w:t>
      </w:r>
    </w:p>
    <w:p w14:paraId="6734DAA5" w14:textId="171F8FE3" w:rsidR="00B034D9" w:rsidRPr="00293E22" w:rsidRDefault="008335D6" w:rsidP="00293E22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17. </w:t>
      </w:r>
      <w:r w:rsidR="00B034D9" w:rsidRPr="00293E22">
        <w:rPr>
          <w:rFonts w:ascii="Times New Roman" w:hAnsi="Times New Roman" w:cs="Times New Roman"/>
          <w:sz w:val="24"/>
        </w:rPr>
        <w:t xml:space="preserve">Способ   получения   </w:t>
      </w:r>
      <w:proofErr w:type="gramStart"/>
      <w:r w:rsidR="00B034D9" w:rsidRPr="00293E22">
        <w:rPr>
          <w:rFonts w:ascii="Times New Roman" w:hAnsi="Times New Roman" w:cs="Times New Roman"/>
          <w:sz w:val="24"/>
        </w:rPr>
        <w:t>российским  или</w:t>
      </w:r>
      <w:proofErr w:type="gramEnd"/>
      <w:r w:rsidR="00B034D9" w:rsidRPr="00293E22">
        <w:rPr>
          <w:rFonts w:ascii="Times New Roman" w:hAnsi="Times New Roman" w:cs="Times New Roman"/>
          <w:sz w:val="24"/>
        </w:rPr>
        <w:t xml:space="preserve">  иностранным  пользователем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="00B034D9" w:rsidRPr="00293E22">
        <w:rPr>
          <w:rFonts w:ascii="Times New Roman" w:hAnsi="Times New Roman" w:cs="Times New Roman"/>
          <w:sz w:val="24"/>
        </w:rPr>
        <w:t>разрешения   (в   форме   документа  на  бумажном  носителе  либо  в  форме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="00B034D9" w:rsidRPr="00293E22">
        <w:rPr>
          <w:rFonts w:ascii="Times New Roman" w:hAnsi="Times New Roman" w:cs="Times New Roman"/>
          <w:sz w:val="24"/>
        </w:rPr>
        <w:t>электронного документа)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635888E2" w14:textId="0F23B76F" w:rsidR="000A4875" w:rsidRPr="00293E22" w:rsidRDefault="000A56B8" w:rsidP="000A4875">
      <w:pPr>
        <w:pStyle w:val="ConsPlusNonformat"/>
        <w:ind w:firstLine="480"/>
        <w:jc w:val="both"/>
        <w:rPr>
          <w:rFonts w:ascii="Times New Roman" w:hAnsi="Times New Roman" w:cs="Times New Roman"/>
          <w:sz w:val="24"/>
        </w:rPr>
      </w:pPr>
      <w:proofErr w:type="gramStart"/>
      <w:r w:rsidRPr="000A56B8">
        <w:rPr>
          <w:rFonts w:ascii="Times New Roman" w:hAnsi="Times New Roman" w:cs="Times New Roman"/>
          <w:sz w:val="24"/>
          <w:highlight w:val="yellow"/>
        </w:rPr>
        <w:t>в  форме</w:t>
      </w:r>
      <w:proofErr w:type="gramEnd"/>
      <w:r w:rsidRPr="000A56B8">
        <w:rPr>
          <w:rFonts w:ascii="Times New Roman" w:hAnsi="Times New Roman" w:cs="Times New Roman"/>
          <w:sz w:val="24"/>
          <w:highlight w:val="yellow"/>
        </w:rPr>
        <w:t xml:space="preserve"> электронного документа</w:t>
      </w:r>
    </w:p>
    <w:p w14:paraId="6F04438B" w14:textId="77777777" w:rsidR="000A4875" w:rsidRPr="00293E22" w:rsidRDefault="000A4875" w:rsidP="000A4875">
      <w:pPr>
        <w:pStyle w:val="ConsPlusNonformat"/>
        <w:ind w:firstLine="480"/>
        <w:jc w:val="both"/>
        <w:rPr>
          <w:rFonts w:ascii="Times New Roman" w:hAnsi="Times New Roman" w:cs="Times New Roman"/>
          <w:sz w:val="24"/>
        </w:rPr>
      </w:pPr>
    </w:p>
    <w:p w14:paraId="71B4D045" w14:textId="77777777" w:rsidR="00B034D9" w:rsidRPr="00293E22" w:rsidRDefault="00B034D9" w:rsidP="00B034D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9987B4C" w14:textId="4FF0F11C" w:rsidR="00293E22" w:rsidRDefault="00B034D9" w:rsidP="000A4875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293E22">
        <w:rPr>
          <w:rFonts w:ascii="Times New Roman" w:hAnsi="Times New Roman" w:cs="Times New Roman"/>
          <w:sz w:val="24"/>
        </w:rPr>
        <w:t>Подпись  и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печать  (при  ее наличии) </w:t>
      </w:r>
    </w:p>
    <w:p w14:paraId="2FF58C1B" w14:textId="65BA1E97" w:rsidR="00285463" w:rsidRPr="00293E22" w:rsidRDefault="00B034D9" w:rsidP="000A487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пользователя (его уполномоченного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3E22">
        <w:rPr>
          <w:rFonts w:ascii="Times New Roman" w:hAnsi="Times New Roman" w:cs="Times New Roman"/>
          <w:sz w:val="24"/>
        </w:rPr>
        <w:t>представителя)</w:t>
      </w:r>
      <w:r w:rsidR="00293E22">
        <w:rPr>
          <w:rFonts w:ascii="Times New Roman" w:hAnsi="Times New Roman" w:cs="Times New Roman"/>
          <w:sz w:val="24"/>
        </w:rPr>
        <w:t xml:space="preserve">  _</w:t>
      </w:r>
      <w:proofErr w:type="gramEnd"/>
      <w:r w:rsidR="00293E22">
        <w:rPr>
          <w:rFonts w:ascii="Times New Roman" w:hAnsi="Times New Roman" w:cs="Times New Roman"/>
          <w:sz w:val="24"/>
        </w:rPr>
        <w:t>_______________________________________</w:t>
      </w:r>
    </w:p>
    <w:p w14:paraId="1CD65E73" w14:textId="0C6B477E" w:rsidR="008335D6" w:rsidRPr="00293E22" w:rsidRDefault="00B53D06" w:rsidP="00B034D9">
      <w:pPr>
        <w:rPr>
          <w:sz w:val="20"/>
        </w:rPr>
      </w:pPr>
      <w:r w:rsidRPr="00293E22">
        <w:rPr>
          <w:sz w:val="20"/>
        </w:rPr>
        <w:t xml:space="preserve">                                                    </w:t>
      </w:r>
    </w:p>
    <w:p w14:paraId="29EFD422" w14:textId="41884D44" w:rsidR="00B53D06" w:rsidRDefault="008335D6" w:rsidP="00B034D9">
      <w:r w:rsidRPr="00293E22">
        <w:rPr>
          <w:sz w:val="20"/>
        </w:rPr>
        <w:t xml:space="preserve">                                                                            </w:t>
      </w:r>
    </w:p>
    <w:sectPr w:rsidR="00B53D06" w:rsidSect="00B034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E"/>
    <w:rsid w:val="000A4875"/>
    <w:rsid w:val="000A56B8"/>
    <w:rsid w:val="000B522E"/>
    <w:rsid w:val="00173129"/>
    <w:rsid w:val="00285463"/>
    <w:rsid w:val="00293E22"/>
    <w:rsid w:val="002A77C3"/>
    <w:rsid w:val="00373DDB"/>
    <w:rsid w:val="00637CFE"/>
    <w:rsid w:val="006F686C"/>
    <w:rsid w:val="008335D6"/>
    <w:rsid w:val="008D362A"/>
    <w:rsid w:val="009F360C"/>
    <w:rsid w:val="00AA7067"/>
    <w:rsid w:val="00AD05F5"/>
    <w:rsid w:val="00B034D9"/>
    <w:rsid w:val="00B53D06"/>
    <w:rsid w:val="00C86463"/>
    <w:rsid w:val="00D50307"/>
    <w:rsid w:val="00F41E28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9FBF"/>
  <w15:chartTrackingRefBased/>
  <w15:docId w15:val="{B6987DF1-AEB4-4AF8-B920-39A36296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D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B52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2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2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2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22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22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22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22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2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2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5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2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22E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22E"/>
    <w:pPr>
      <w:spacing w:after="160"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0B52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2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22E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B034D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6F68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F9BD-BF43-4D78-B36D-66BC1598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Киселева</dc:creator>
  <cp:keywords/>
  <dc:description/>
  <cp:lastModifiedBy>Киселёва Екатерина Евгеньевна</cp:lastModifiedBy>
  <cp:revision>5</cp:revision>
  <cp:lastPrinted>2026-02-26T09:00:00Z</cp:lastPrinted>
  <dcterms:created xsi:type="dcterms:W3CDTF">2026-02-25T17:49:00Z</dcterms:created>
  <dcterms:modified xsi:type="dcterms:W3CDTF">2026-02-27T04:42:00Z</dcterms:modified>
</cp:coreProperties>
</file>