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446" w:rsidRPr="00947446" w:rsidRDefault="00947446" w:rsidP="0094744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446">
        <w:rPr>
          <w:rFonts w:ascii="Times New Roman" w:hAnsi="Times New Roman" w:cs="Times New Roman"/>
          <w:b/>
          <w:bCs/>
          <w:sz w:val="24"/>
          <w:szCs w:val="24"/>
        </w:rPr>
        <w:t>Статья 17. Запреты, связанные с гражданской службой</w:t>
      </w:r>
    </w:p>
    <w:p w:rsidR="0068008B" w:rsidRDefault="0068008B" w:rsidP="0068008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717E" w:rsidRPr="0085717E" w:rsidRDefault="0085717E" w:rsidP="0085717E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связи с прохождением гражданской службы гражданскому служащему запрещается: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утратил силу с 1 января 2015 года. - Федеральный закон от 22.12.2014 N 431-ФЗ;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замещать должность гражданской службы в случае: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"О Правительстве Российской Федерации" и частью девятой статьи 12 Федерального закона от 22 декабря 2020 года N 437-ФЗ "О федеральной территории "Сириус";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избрания на выборную должность в органе местного самоуправления;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участвовать в управлении коммерческой или некоммерческой организацией, за исключением следующих случаев: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участия, если федеральными конституционными законами или федеральными законами не установлено иное;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представление на безвозмездной основе интересов Российской Федерации, субъекта Российской Федерации или федеральной территории в органах управления и ревизионной комиссии организации, учредителем (акционером, участником) которой является Российская Федерация, субъект Российской Федерации или федеральная территория, в соответствии с нормативными правовыми актами Правительства Российской Федерации, нормативными правовыми актами субъекта Российской Федерации или нормативными правовыми актами органов публичной власти федеральной территории, определяющими порядок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осуществления от </w:t>
      </w: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имени Российской Федерации,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собственности, собственности субъекта Российской Федерации или муниципальной собственности федеральной территории акциями (долями в уставном капитале), или в соответствии с нормативными правовыми актами органов публичной власти федеральной территории, определяющими порядок управления находящимися в федеральной собственности акциями (долями в уставном капитале), в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полномочия собственника осуществляют органы публичной власти федеральной территории;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иные случаи, предусмотренные международными договорами Российской Федерации или федеральными законами;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3.1) заниматься предпринимательской деятельностью лично или через доверенных лиц;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приобретать в случаях, установленных федеральным законом, ценные бумаги, по которым может быть получен доход;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законом и другими федеральными законами;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 </w:t>
      </w:r>
      <w:proofErr w:type="gramEnd"/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 </w:t>
      </w:r>
    </w:p>
    <w:p w:rsidR="0085717E" w:rsidRPr="0085717E" w:rsidRDefault="0085717E" w:rsidP="0085717E">
      <w:pPr>
        <w:spacing w:line="288" w:lineRule="atLeast"/>
        <w:ind w:firstLine="0"/>
        <w:jc w:val="lef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5717E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10744"/>
      </w:tblGrid>
      <w:tr w:rsidR="0085717E" w:rsidRPr="0085717E" w:rsidTr="0085717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85717E" w:rsidRPr="0085717E" w:rsidRDefault="0085717E" w:rsidP="0085717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85717E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КонсультантПлюс: примечание. </w:t>
            </w:r>
          </w:p>
          <w:p w:rsidR="0085717E" w:rsidRPr="0085717E" w:rsidRDefault="0085717E" w:rsidP="0085717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85717E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 выявлении конституционно-правового смысла п. 10 ч. 1 ст. 17 см. Постановление КС РФ от </w:t>
            </w:r>
            <w:r w:rsidRPr="0085717E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lastRenderedPageBreak/>
              <w:t xml:space="preserve">30.06.2011 N 14-П. </w:t>
            </w:r>
          </w:p>
        </w:tc>
      </w:tr>
    </w:tbl>
    <w:p w:rsidR="0085717E" w:rsidRPr="0085717E" w:rsidRDefault="0085717E" w:rsidP="0085717E">
      <w:pPr>
        <w:spacing w:before="24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использовать преимущества должностного положения для предвыборной агитации, а также для агитации по вопросам референдума;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15) прекращать исполнение должностных обязанностей в целях урегулирования служебного спора;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"О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пределами территории Российской Федерации, владеть и (или) пользоваться иностранными финансовыми инструментами". При этом понятие "иностранные финансовые инструменты" используется в настоящем Федеральном законе в значении, определенном указанным Федеральным законом.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 случае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gramStart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</w:t>
      </w:r>
      <w:proofErr w:type="gramEnd"/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 Согласие такой комиссии не требуется при назначении гражданина в данную организацию, осуществляемом по решению Президента Российской Федерации. </w:t>
      </w:r>
    </w:p>
    <w:p w:rsidR="0085717E" w:rsidRPr="0085717E" w:rsidRDefault="0085717E" w:rsidP="0085717E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Ответственность за несоблюдение запретов, предусмотренных настоящей статьей, устанавливается настоящим Федеральным законом и другими федеральными законами. </w:t>
      </w:r>
    </w:p>
    <w:p w:rsidR="00D06372" w:rsidRDefault="00D06372" w:rsidP="0085717E">
      <w:pPr>
        <w:autoSpaceDE w:val="0"/>
        <w:autoSpaceDN w:val="0"/>
        <w:adjustRightInd w:val="0"/>
        <w:ind w:firstLine="540"/>
        <w:jc w:val="both"/>
      </w:pPr>
      <w:bookmarkStart w:id="0" w:name="_GoBack"/>
      <w:bookmarkEnd w:id="0"/>
    </w:p>
    <w:sectPr w:rsidR="00D06372" w:rsidSect="002209B4">
      <w:pgSz w:w="11905" w:h="16836"/>
      <w:pgMar w:top="85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B93"/>
    <w:rsid w:val="0068008B"/>
    <w:rsid w:val="0085717E"/>
    <w:rsid w:val="00947446"/>
    <w:rsid w:val="00A95B93"/>
    <w:rsid w:val="00BF0678"/>
    <w:rsid w:val="00D0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6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6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ОPP 2каб.</dc:creator>
  <cp:lastModifiedBy>ОPP 2каб.</cp:lastModifiedBy>
  <cp:revision>4</cp:revision>
  <cp:lastPrinted>2020-11-16T11:41:00Z</cp:lastPrinted>
  <dcterms:created xsi:type="dcterms:W3CDTF">2023-10-17T06:19:00Z</dcterms:created>
  <dcterms:modified xsi:type="dcterms:W3CDTF">2026-08-27T07:18:00Z</dcterms:modified>
</cp:coreProperties>
</file>