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9E2" w:rsidRDefault="000169E2" w:rsidP="000169E2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16. Ограничения, связанные с гражданской службой</w:t>
      </w:r>
    </w:p>
    <w:p w:rsidR="000169E2" w:rsidRDefault="000169E2" w:rsidP="000169E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34EC" w:rsidRDefault="003234EC" w:rsidP="003234EC">
      <w:pPr>
        <w:pStyle w:val="a3"/>
        <w:spacing w:before="0" w:beforeAutospacing="0" w:after="0" w:afterAutospacing="0" w:line="288" w:lineRule="atLeast"/>
        <w:ind w:firstLine="540"/>
        <w:jc w:val="both"/>
      </w:pPr>
      <w:bookmarkStart w:id="0" w:name="Par2"/>
      <w:bookmarkEnd w:id="0"/>
      <w:r>
        <w:t>1. Гражданский служащий не может находиться на гражданской службе в случае: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признания его недееспособным или ограниченно дееспособным решением суда, вступившим в законную силу;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 </w:t>
      </w:r>
      <w:proofErr w:type="gramEnd"/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другому,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</w:t>
      </w:r>
      <w:proofErr w:type="gramEnd"/>
      <w:r>
        <w:t xml:space="preserve"> сельского населения, а также в отдаленных и труднодоступных местностях;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прекращения гражданства Российской Федерации;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 xml:space="preserve">8) представления при поступлении на гражданскую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гражданской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гражданской службы; </w:t>
      </w:r>
      <w:proofErr w:type="gramEnd"/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>9) непредставления сведений о доходах, об имуществе и обязательствах имущественного характера, предусмотренных Федеральным законом от 25 декабря 2008 года N 273-ФЗ "О противодействии коррупции", и сведений о расходах, предусмотренных Федеральным законом от 3 декабря 2012 года N 230-ФЗ "О контроле за соответствием расходов лиц, замещающих государственные должности, и иных лиц их доходам", представления заведомо неполных сведений, за исключением случаев, установленных</w:t>
      </w:r>
      <w:proofErr w:type="gramEnd"/>
      <w:r>
        <w:t xml:space="preserve"> федеральными законами, либо представления заведомо недостоверных сведений;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законом от 25 декабря 2008 года N 273-ФЗ "О противодействии коррупции" и другими федеральными законами;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proofErr w:type="gramStart"/>
      <w: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>
        <w:t xml:space="preserve"> </w:t>
      </w:r>
      <w:proofErr w:type="gramStart"/>
      <w:r>
        <w:t xml:space="preserve"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 </w:t>
      </w:r>
      <w:proofErr w:type="gramEnd"/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12) непредставления сведений, предусмотренных статьей 20.2 настоящего Федерального закона;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13) приобретения им статуса иностранного агента.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 Иные ограничения, связанные с прохождением гражданской службы, за исключением ограничений, указанных в части 1 настоящей статьи, устанавливаются федеральными законами. </w:t>
      </w:r>
    </w:p>
    <w:p w:rsidR="003234EC" w:rsidRDefault="003234EC" w:rsidP="003234EC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 Ответственность за несоблюдение ограничений, предусмотренных частью 1 настоящей статьи, устанавливается настоящим Федеральным законом и другими федеральными законами. </w:t>
      </w:r>
    </w:p>
    <w:p w:rsidR="00D06372" w:rsidRPr="000169E2" w:rsidRDefault="00D06372" w:rsidP="003234EC">
      <w:pPr>
        <w:autoSpaceDE w:val="0"/>
        <w:autoSpaceDN w:val="0"/>
        <w:adjustRightInd w:val="0"/>
        <w:ind w:firstLine="540"/>
        <w:jc w:val="both"/>
      </w:pPr>
      <w:bookmarkStart w:id="1" w:name="_GoBack"/>
      <w:bookmarkEnd w:id="1"/>
    </w:p>
    <w:sectPr w:rsidR="00D06372" w:rsidRPr="000169E2" w:rsidSect="006B39A6">
      <w:pgSz w:w="11905" w:h="16835"/>
      <w:pgMar w:top="850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E5"/>
    <w:rsid w:val="000169E2"/>
    <w:rsid w:val="000A6D35"/>
    <w:rsid w:val="002C3866"/>
    <w:rsid w:val="003234EC"/>
    <w:rsid w:val="00435AE5"/>
    <w:rsid w:val="00D0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34E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34E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ОPP 2каб.</dc:creator>
  <cp:lastModifiedBy>ОPP 2каб.</cp:lastModifiedBy>
  <cp:revision>4</cp:revision>
  <dcterms:created xsi:type="dcterms:W3CDTF">2023-10-17T06:23:00Z</dcterms:created>
  <dcterms:modified xsi:type="dcterms:W3CDTF">2026-08-27T07:17:00Z</dcterms:modified>
</cp:coreProperties>
</file>