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82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82">
        <w:rPr>
          <w:rFonts w:ascii="Times New Roman" w:hAnsi="Times New Roman" w:cs="Times New Roman"/>
          <w:b/>
          <w:sz w:val="28"/>
          <w:szCs w:val="28"/>
        </w:rPr>
        <w:t>от 3 марта 2012 г. N 174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82">
        <w:rPr>
          <w:rFonts w:ascii="Times New Roman" w:hAnsi="Times New Roman" w:cs="Times New Roman"/>
          <w:b/>
          <w:sz w:val="28"/>
          <w:szCs w:val="28"/>
        </w:rPr>
        <w:t>ОБ ОРГАНИЗАЦИИ ИСКУССТВЕННОГО ВОСПРОИЗВОДСТВА ВОДНЫХ БИОЛОГИЧЕСКИХ РЕСУРСОВ, А ТАКЖЕ О ПОДГОТОВКЕ И ЗАКЛЮЧЕНИИ ДОГОВОРА НА ИСКУССТВЕННОЕ ВОСПРОИЗВОДСТВО ВОДНЫХ БИОЛОГИЧЕСКИХ РЕСУРСОВ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 соответствии со статьей 45 Федерального закона "О рыболовстве и сохранении водных биологических ресурсов" Правительство Российской Федерации постановляет: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1. Утвердить прилагаемые Правила организации искусственного воспроизводства водных биологических ресурсов, а также подготовки и заключения договора на искусственное воспроизводство водных биологических ресурсов.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 xml:space="preserve"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Федерального агентства по рыболовству, его территориальных органов и подведомственных ему федеральных государственных бюджетных учреждений, а также бюджетных ассигнований, предусмотренных этим органам и учреждениям в федеральном бюджете на руководство и управление в сфере установленных функций. </w:t>
      </w:r>
      <w:proofErr w:type="gramEnd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3. Признать утратившими силу: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постановление Правительства Российской Федерации от 25 августа 2008 г. N 645 "Об утверждении Правил организации искусственного воспроизводства водных биологических ресурсов в водных объектах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значения" (Собрание законодательства Российской Федерации, 2008, N 35, ст. 4041);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постановление Правительства Российской Федерации от 30 июня 2010 г. N 479 "О внесении изменения в пункт 4 Правил организации искусственного воспроизводства водных биологических ресурсов в водных объектах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значения" (Собрание законодательства Российской Федерации, 2010, N 27, ст. 3497).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В.ПУТИН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от 3 марта 2012 г. N 174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ПРАВИЛА ОРГАНИЗАЦИИ ИСКУССТВЕННОГО ВОСПРОИЗВОДСТВА ВОДНЫХ БИОЛОГИЧЕСКИХ РЕСУРСОВ, А ТАКЖЕ ПОДГОТОВКИ И ЗАКЛЮЧЕНИЯ ДОГОВОРА НА ИСКУССТВЕННОЕ ВОСПРОИЗВОДСТВО ВОДНЫХ БИОЛОГИЧЕСКИХ РЕСУРСОВ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1. Настоящие Правила определяют порядок организации искусственного воспроизводства водных биологических ресурсов (далее - водные биоресурсы), а также подготовки и заключения договора на искусственное воспроизводство водных биоресурсов (далее - договор).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2. Искусственное воспроизводство водных биоресурсов включает в себя: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а) добычу (вылов) водных биоресурсов в целях получения от них икры, молоки (спермы) и формирования ремонтно-маточных стад;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выращивание с последующим выпуском молоди (личинок) водных биоресурсов в водные объекты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в) отлов хищных и малоценных видов водных биоресурсов в целях предотвращения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выедания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молоди водных биоресурсов в местах ее выпуска.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3. Искусственное воспроизводство водных биоресурсов осуществляется по договорам, заключаемым юридическими лицами (индивидуальными предпринимателями) с Федеральным агентством по рыболовству по форме примерного договора согласно приложению.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4. Договоры заключаются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нужд", за исключением следующих случаев: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а) заключение договоров с федеральными государственными бюджетными учреждениями, подведомственными Федеральному агентству по рыболовству, занимающимися искусственным воспроизводством водных биоресурсов;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заключение договоров с юридическими лицами (индивидуальными предпринимателями), осуществляющими искусственное воспроизводство водных биоресурсов в целях компенсации ущерба, нанесенного ими водным биоресурсам и среде их обитания;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в) заключение договоров с юридическими лицами (индивидуальными предпринимателями), осуществляющими искусственное воспроизводство водных биоресурсов за счет собственных средств.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5. В договоре указываются его стороны, предмет договора, в том числе сведения о водном объекте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значения, используемом для </w:t>
      </w: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искусственного воспроизводства водных биоресурсов, срок действия договора и срок выпуска определенного договором количества молоди (личинок) водных биоресурсов определенной массы в водный объект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 и иные условия.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6. Искусственное воспроизводство водных биоресурсов осуществляется в соответствии с ежегодным планом проведения мероприятий по искусственному воспроизводству водных биоресурсов (далее - мероприятия), утверждаемым Федеральным агентством по рыболовству (далее - план).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7. План формируется на основании рекомендаций научно-исследовательских организаций, подведомственных Федеральному агентству по рыболовству, с учетом представленных юридическими лицами (индивидуальными предпринимателями) заявок на осуществление мероприятий.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8. В плане указываются: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а) вид водного биоресурса;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объем необходимого выпуска водного биоресурса;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в) стадия выращивания и средняя штучная навеска водного биоресурса на момент выпуска;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г) наименование водного объекта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значения, используемого для искусственного воспроизводства водного биоресурса, сроки выпуска молоди (личинок) водного биоресурса в водные объекты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д) вид мероприятия;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е) источник получения посадочного материала водных биоресурсов (производителей);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ж) сведения о юридическом лице (индивидуальном предпринимателе), планирующем осуществлять мероприятия (для юридического лица - наименование и местонахождение, идентификационный номер налогоплательщика, основной государственный регистрационный номер, для индивидуальных предпринимателей - фамилия, имя, отчество, домашний адрес и идентификационный номер налогоплательщика).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9. Заявки на осуществление мероприятий представляются в Федеральное агентство по рыболовству (по утверждаемой Министерством сельского хозяйства Российской Федерации форме):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а) одновременно с заявками на предоставление водных биоресурсов в пользование для осуществления рыболовства в целях товарного рыбоводства, воспроизводства и акклиматизации (далее - пользование). Представление заявок на осуществление мероприятий и их рассмотрение Агентством осуществляются в порядке, установленном в соответствии с частью 3 статьи 33.2 Федерального закона "О рыболовстве и сохранении водных биологических ресурсов", - в случае, если юридическое лицо (индивидуальный предприниматель) планирует осуществлять мероприятия с предоставлением водных биоресурсов в пользование;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в год, предшествующий году выполнения мероприятий, или в год осуществления мероприятий, но не позднее 30 июля года осуществления мероприятий - в случае, если юридическое лицо (индивидуальный предприниматель) планирует осуществлять мероприятия без предоставления водных биоресурсов в пользование. Срок рассмотрения Федеральным агентством </w:t>
      </w: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по рыболовству заявки на осуществление мероприятий для включения (отказа во включении) мероприятий, указанных в этой заявке, в план или внесения в него изменений составляет 50 дней со дня поступления заявки на осуществление мероприятий.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10. Основаниями для отказа Федерального агентства по рыболовству во включении мероприятий, указанных в заявке на осуществление мероприятий, в план являются: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а) несоответствие заявки на осуществление мероприятий форме, утверждаемой Министерством сельского хозяйства Российской Федерации;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наличие обоснованного заключения научно-исследовательских организаций, подведомственных Агентству, об отсутствии возможности осуществления в водном объекте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 мероприятий, указанных юридическим лицом (индивидуальным предпринимателем) в заявке на осуществление мероприятий;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в) отказ Агентства в принятии решения о предоставлении водных биоресурсов в пользование в порядке, установленном в соответствии с частью 3 статьи 33.2 Федерального закона "О рыболовстве и сохранении водных биологических ресурсов" (в случае, если юридическое лицо (индивидуальный предприниматель) планирует осуществлять мероприятия с предоставлением водных биоресурсов в пользование).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11. Федеральное агентство по рыболовству утверждает план до 10 декабря года, предшествующего году, в котором будут осуществляться мероприятия.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 xml:space="preserve">При изменении рекомендаций научно-исследовательских организаций, подведомственных Федеральному агентству по рыболовству, о возможности выполнения мероприятий и (или) поступления в Агентство заявок на осуществление мероприятий от юридических лиц (индивидуальных предпринимателей), планирующих осуществлять мероприятия без предоставления водных биоресурсов в пользование, после утверждения плана и до 30 июля года осуществления мероприятий, в план вносятся соответствующие изменения. </w:t>
      </w:r>
      <w:proofErr w:type="gramEnd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 части проведения мероприятий по искусственному воспроизводству тихоокеанских лососей Федеральное агентство по рыболовству вносит изменения в план до 10 апреля года, в котором осуществляются указанные мероприятия.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12. На основании плана Федеральное агентство по рыболовству определяет виды мероприятий и объемы необходимого выпуска водного биоресурса, которые включаются в договоры.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13. Федеральные государственные бюджетные учреждения, подведомственные Федеральному агентству по рыболовству и осуществляющие мероприятия, вправе реализовывать добытые (выловленные) водные биоресурсы после их использования в целях искусственного воспроизводства водных биоресурсов в соответствии с законодательством Российской Федерации. Средства, полученные от реализации добытых (выловленных) водных биоресурсов, учитываются на лицевых счетах для учета операций со средствами, полученными от приносящей доход деятельности, и расходуются на содержание указанных учреждений в соответствии с бюджетным законодательством Российской Федерации.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    14. Основанием для заключения договора, за исключением случаев, если искусственное воспроизводство водных биоресурсов осуществляется для государственных или муниципальных нужд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нужд", является включение в план мероприятий, указанных в заявке на осуществление мероприятий.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15.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 xml:space="preserve">Федеральное агентство по рыболовству в течение 5 рабочих дней со дня утверждения плана или внесения в него изменений размещает план на своем официальном сайте в сети Интернет, а также размещает там объявление о сроке заключения договоров с юридическими лицами (индивидуальными предпринимателями), который не может превышать 30 календарных дней со дня размещения плана на официальном сайте Агентства в сети Интернет. </w:t>
      </w:r>
      <w:proofErr w:type="gramEnd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16.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 xml:space="preserve">Федеральное агентство по рыболовству составляет договор в 2 экземплярах по форме, предусмотренной приложением к настоящим Правилам, и после подписания договора уполномоченным должностным лицом представляет его в срок, не превышающий 10 дней со дня размещения плана на официальном сайте Агентства в сети Интернет, юридическому лицу (индивидуальному предпринимателю) для подписания или направляет письмом с уведомлением о вручении. </w:t>
      </w:r>
      <w:proofErr w:type="gramEnd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17. Юридическое лицо (индивидуальный предприниматель) или их уполномоченный представитель (при наличии документов, подтверждающих полномочия на подписание договора) в течение 5 рабочих дней со дня получения договора (в 2 экземплярах), подписанного уполномоченным должностным лицом Федерального агентства по рыболовству, подписывает его и направляет 1 экземпляр в Агентство или извещает в письменной форме Агентство об отказе в заключени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этого договора.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Непредставление юридическим лицом (индивидуальным предпринимателем) непосредственно или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почтовым отправлением в течение указанного в пункте 15 настоящих Правил 30-дневного срока подписанного им экземпляра договора (с приложением документов, подтверждающих полномочия на подписание договора, в случае его подписания полномочным представителем) или указанного извещения является отказом юридического лица (индивидуального предпринимателя) от заключения договора.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18. Расторжение договора и внесение в него изменений осуществляется в установленном гражданским законодательством порядке.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19.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 xml:space="preserve">Осетровые виды рыб, предоставленные юридическому лицу (индивидуальному предпринимателю) в пользование, находящиеся в живом состоянии, после получения от них икры, молоки (спермы) для осуществления мероприятий и проведения в отношении них реабилитационных мероприятий, а также излишне полученная при осуществлении искусственного воспроизводства молодь осетровых видов рыб по решению комиссий, создаваемых Федеральным агентством по рыболовству в каждом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рыбохозяйственном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бассейне для учета состояния осетровых видов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рыб (далее - комиссии), подлежат выпуску в естественную среду обитания или направлению в подведомственные Агентству государственные бюджетные учреждения, осуществляющие мероприятия, для формирования ремонтно-маточных стад.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    В составы комиссий, утверждаемые Федеральным агентством по рыболовству, включаются должностные лица территориальных органов Федерального агентства по рыболовству и подведомственных Агентству научно-исследовательских организаций.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Порядок деятельности комиссий утверждается Министерством сельского хозяйства Российской Федерации.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20.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В случае если физическое состояние производителей и молоди осетровых видов рыб не позволяет вернуть их в естественную среду обитания или направить в подведомственные Федеральному агентству по рыболовству федеральные государственные бюджетные учреждения, осуществляющие мероприятия, для формирования ремонтно-маточных стад, юридическое лицо (индивидуальный предприниматель) по решению комиссии уничтожает их любым технически доступным способом с соблюдением обязательных требований нормативных и технических документов по охране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окружающей среды либо использует их в качестве корма водным биоресурсам и (или) для питания работников юридического лица (индивидуального предпринимателя), осуществляющего мероприятия.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21. Действия юридического лица (индивидуального предпринимателя) в отношении осетровых видов рыб, предусмотренные пунктами 19 и 20 настоящих Правил, осуществляются за счет этого юридического лица (индивидуального предпринимателя).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22. Результатом выполнения мероприятий является выпуск юридическим лицом (индивидуальным предпринимателем) искусственно воспроизведенной молоди (личинок) водных биоресурсов в водный объект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значения, который подтверждается актом выпуска водных биоресурсов, подписанным уполномоченным представителем Федерального агентства по рыболовству, форма которого устанавливается Министерством сельского хозяйства Российской Федерации.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(в ред. Постановления Правительства РФ от 22.10.2012 N 1082)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к Правилам организации</w:t>
      </w: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искусственного воспроизводства</w:t>
      </w: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водных биологических ресурсов,</w:t>
      </w: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а также подготовки и заключения</w:t>
      </w: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договора на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искусственное</w:t>
      </w:r>
      <w:proofErr w:type="gramEnd"/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воспроизводство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биологических ресурсов</w:t>
      </w:r>
    </w:p>
    <w:p w:rsidR="005E7D82" w:rsidRPr="005E7D82" w:rsidRDefault="005E7D82" w:rsidP="005E7D8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(форма)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ПРИМЕРНЫЙ ДОГОВОР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на искусственное воспроизводство водных биологических ресурсов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"__" ________________ 20__ г.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(место заключения договора)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(дата заключения договора)</w:t>
      </w:r>
    </w:p>
    <w:p w:rsid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7D82">
        <w:rPr>
          <w:rFonts w:ascii="Times New Roman" w:hAnsi="Times New Roman" w:cs="Times New Roman"/>
          <w:sz w:val="28"/>
          <w:szCs w:val="28"/>
        </w:rPr>
        <w:t>Федеральное агентство по рыболовству, именуемое в дальнейшем Заказчиком, в лице руководителя (его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представителя) ______________________</w:t>
      </w:r>
      <w:r w:rsidRPr="005E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E7D82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  <w:r w:rsidRPr="005E7D8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E7D8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E7D8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7D82">
        <w:rPr>
          <w:rFonts w:ascii="Times New Roman" w:hAnsi="Times New Roman" w:cs="Times New Roman"/>
        </w:rPr>
        <w:t>(положение, доверенность - указать нужное)</w:t>
      </w:r>
      <w:r w:rsidRPr="005E7D82">
        <w:rPr>
          <w:rFonts w:ascii="Times New Roman" w:hAnsi="Times New Roman" w:cs="Times New Roman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5E7D82" w:rsidRDefault="005E7D82" w:rsidP="005E7D82">
      <w:pPr>
        <w:spacing w:after="0" w:line="240" w:lineRule="auto"/>
        <w:ind w:firstLine="3119"/>
        <w:jc w:val="center"/>
        <w:rPr>
          <w:rFonts w:ascii="Times New Roman" w:hAnsi="Times New Roman" w:cs="Times New Roman"/>
        </w:rPr>
      </w:pPr>
      <w:proofErr w:type="gramStart"/>
      <w:r w:rsidRPr="005E7D82">
        <w:rPr>
          <w:rFonts w:ascii="Times New Roman" w:hAnsi="Times New Roman" w:cs="Times New Roman"/>
        </w:rPr>
        <w:t>(полное наименование юридического лица или</w:t>
      </w:r>
      <w:proofErr w:type="gramEnd"/>
    </w:p>
    <w:p w:rsidR="005E7D82" w:rsidRPr="005E7D82" w:rsidRDefault="005E7D82" w:rsidP="005E7D82">
      <w:pPr>
        <w:spacing w:after="0" w:line="240" w:lineRule="auto"/>
        <w:ind w:firstLine="3119"/>
        <w:jc w:val="center"/>
        <w:rPr>
          <w:rFonts w:ascii="Times New Roman" w:hAnsi="Times New Roman" w:cs="Times New Roman"/>
        </w:rPr>
      </w:pPr>
      <w:r w:rsidRPr="005E7D82">
        <w:rPr>
          <w:rFonts w:ascii="Times New Roman" w:hAnsi="Times New Roman" w:cs="Times New Roman"/>
        </w:rPr>
        <w:t>фамилия, имя, отчество индивидуального предпринимателя)</w:t>
      </w:r>
    </w:p>
    <w:p w:rsidR="005E7D82" w:rsidRPr="005E7D82" w:rsidRDefault="005E7D82" w:rsidP="005E7D82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r w:rsidRPr="005E7D82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r w:rsidRPr="005E7D82">
        <w:rPr>
          <w:rFonts w:ascii="Times New Roman" w:hAnsi="Times New Roman" w:cs="Times New Roman"/>
        </w:rPr>
        <w:t>(фамилия, имя, отчество гражданина или лица, действующего от имени юридического лица либо от имени индивидуального предпринимателя)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5D03C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D03CD" w:rsidRDefault="005E7D82" w:rsidP="005D03CD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proofErr w:type="gramStart"/>
      <w:r w:rsidRPr="005D03CD">
        <w:rPr>
          <w:rFonts w:ascii="Times New Roman" w:hAnsi="Times New Roman" w:cs="Times New Roman"/>
        </w:rPr>
        <w:t>(устав, иной учредительный документ, документ</w:t>
      </w:r>
      <w:r w:rsidR="005D03CD" w:rsidRPr="005D03CD">
        <w:rPr>
          <w:rFonts w:ascii="Times New Roman" w:hAnsi="Times New Roman" w:cs="Times New Roman"/>
        </w:rPr>
        <w:t xml:space="preserve"> - </w:t>
      </w:r>
      <w:r w:rsidRPr="005D03CD">
        <w:rPr>
          <w:rFonts w:ascii="Times New Roman" w:hAnsi="Times New Roman" w:cs="Times New Roman"/>
        </w:rPr>
        <w:t>удостоверяющий личность,</w:t>
      </w:r>
      <w:proofErr w:type="gramEnd"/>
    </w:p>
    <w:p w:rsidR="005E7D82" w:rsidRDefault="005E7D82" w:rsidP="005D03CD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r w:rsidRPr="005D03CD">
        <w:rPr>
          <w:rFonts w:ascii="Times New Roman" w:hAnsi="Times New Roman" w:cs="Times New Roman"/>
        </w:rPr>
        <w:t xml:space="preserve">доверенность - указать </w:t>
      </w:r>
      <w:proofErr w:type="gramStart"/>
      <w:r w:rsidRPr="005D03CD">
        <w:rPr>
          <w:rFonts w:ascii="Times New Roman" w:hAnsi="Times New Roman" w:cs="Times New Roman"/>
        </w:rPr>
        <w:t>нужное</w:t>
      </w:r>
      <w:proofErr w:type="gramEnd"/>
      <w:r w:rsidRPr="005D03CD">
        <w:rPr>
          <w:rFonts w:ascii="Times New Roman" w:hAnsi="Times New Roman" w:cs="Times New Roman"/>
        </w:rPr>
        <w:t>)</w:t>
      </w:r>
    </w:p>
    <w:p w:rsidR="005D03CD" w:rsidRPr="005D03CD" w:rsidRDefault="005D03CD" w:rsidP="005D03CD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5E7D82" w:rsidRPr="005E7D82" w:rsidRDefault="005E7D82" w:rsidP="005D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именуемый в дальнейшем Исполнителем, с другой стороны, совместно именуемые в дальнейшем Сторонами, руководствуясь положениями статьи 45 Федерального закона "О рыболовстве и сохранении водных биологических ресурсов", заключили настоящий Договор на искусственное воспроизводство водных биологических ресурсов (далее - Договор) о нижеследующем.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D03C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1. Исполнитель обязуется осуществить мероприятия по искусственному воспроизводству водных биологических ресурсов (далее - мероприятия) и сдать их результат Заказчику в соответствии с Договором путем осуществления выпуска </w:t>
      </w: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молоди (личинок) водного биологического ресурса в водные объекты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 согласно следующим параметрам: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а) вид выпускаемого водного биологического ресурса (наименование)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б) стадия выращивания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(молодь, личинка)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в) объем выпускаемой молоди (личинок) водного биологического ресурса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(штук)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г) средняя штучная навеска водного биологического ресурса на момент выпуска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(граммов)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д) срок выпуска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(дата, месяц, год)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е) масса выпускаемой молоди (личинок) водного биологического ресурса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(граммов)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ж) наименование водного объекта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значения, используемого для осуществления мероприятий,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з) источник получения посадочного материала водного биологического ресурса (производителей)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(предоставление в пользование; использование собственного ремонтно-маточного стада; закупка молоди (личинок), икры; нерестово-выростное хозяйство - указать источник (источники), заявленный Исполнителем)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End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2. Водные биологические ресурсы с момента осуществления их выпуска в водный объект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 в соответствии с Договором являются собственностью Российской Федерации.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3. Заказчик имеет право участвовать в проведении учета и оценки состояния воспроизводимых в рамках Договора водных биологических ресурсов.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4. Заказчик принимает на себя следующие обязанности: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    а) обеспечение Исполнителя информацией, необходимой для организации и осуществления мероприятий;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осуществление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ходом организации и осуществления мероприятий;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в) осуществление приемки выпускаемой в водный объект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 молоди (личинок) водного биологического ресурса в порядке, установленном разделом III Договора;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г) направление к Исполнителю уполномоченного представителя для участия в учете выпускаемой молоди (личинок) водного биологического ресурса, ее выпуске и оформлении актов выпуска водных биологических ресурсов.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5. Исполнитель имеет право запрашивать и получать информацию от Заказчика по вопросам выполнения Договора.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6. Исполнитель принимает на себя следующие обязанности: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а) своевременное и в полном объеме выполнение мероприятий на условиях Договора;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б) осуществление выпуска молоди (личинок) водного биологического ресурса соответствующей массой в установленном количестве и в определенные сроки в водные объекты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 в соответствии с пунктом 1 Договора;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в) содействие Заказчику в осуществлении им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ходом исполнения Договора;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г) проведение совместно с уполномоченным представителем Заказчика учета и оценки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используемых Исполнителем для целей воспроизводства водных биологических ресурсов и (или) ремонтно-маточных стад, а также молоди (личинок) водного биологического ресурса;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д) недопущение разрушения или ухудшения среды обитания водных биологических ресурсов;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е) незамедлительное письменное информирование о случае возникновения или возможности возникновения ситуаций, препятствующих выполнению Исполнителем своих обязательств по Договору.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III. Порядок сдачи и приемки результатов мероприятий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7. Исполнитель не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чем за 15 дней до предполагаемой даты выпуска молоди (личинок) водного биологического ресурса письменно уведомляет Заказчика о дате, времени и месте их выпуска.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8. Заказчик, получивший уведомление, предусмотренное пунктом 7 Договора, обязан направить к Исполнителю своего уполномоченного представителя для участия в учете выпускаемой молоди (личинок) водного биологического ресурса, ее выпуске, а также в оформлении и подписании акта выпуска водных биологических ресурсов.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9. Исполнитель в срок, не превышающий 10 рабочих дней со дня выпуска молоди (личинок) водного биологического ресурса, направляет Заказчику 2 подлинных экземпляра акта сдачи-приемки работ, подписанных Исполнителем, 1 </w:t>
      </w: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подлинный экземпляр акта выпуска молоди (личинок) водного биологического ресурса, подписанный уполномоченным представителем Заказчика в соответствии с пунктом 8 Договора.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10. Заказчик принимает результаты мероприятий, выполненных Исполнителем, на основании представленных Исполнителем документов, указанных в пункте 9 Договора, в срок, не превышающий 30 рабочих дней со дня их получения.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11. При наличии возражений по объему выполненных мероприятий, Заказчик в срок, указанный в пункте 10 Договора, письменно определяет Исполнителю условия и сроки устранения недостатков.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12. При отсутствии замечаний Заказчик подписывает представленные Исполнителем акты сдачи-приемки работ, один из которых направляет Исполнителю.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При наличии фактов, указывающих на неисполнение условий Договора, Заказчик в срок, указанный в пункте 10 Договора направляет Исполнителю мотивированный отказ от подписания акта сдачи-приемки работ.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IV. Особые условия при осуществлении воспроизводства осетровых видов рыб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&lt;*&gt;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Осетровые виды рыб, предоставленные юридическому лицу (индивидуальному предпринимателю) в пользование для осуществления рыболовства в целях товарного рыбоводства, воспроизводства и акклиматизации, находящиеся в живом состоянии, после получения от них икры, молоки (спермы) для осуществления искусственного воспроизводства водных биологических ресурсов и проведения в отношении них реабилитационных мероприятий, а также излишне полученная молодь осетровых видов рыб подлежат направлению для формирования ремонтно-маточных стад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End"/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(наименование федеральных государственных бюджетных учреждений, подведомственных Федеральному агентству по рыболовству)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или выпуску в естественную среду обитания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(наименование водного объекта 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 xml:space="preserve"> значения)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&lt;**&gt;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14. Стороны несут ответственность за неисполнение своих обязательств в соответствии с законодательством Российской Федерации и настоящим Договором.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    15.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В случае нарушения Исполнителем условий, установленных пунктом 1 Договора, и (или) расторжения Договора по вине и (или) инициативе Исполнителя Исполнитель выплачивает Заказчику штраф в размере 100 процентов такс, установленных постановлением Правительства Российской Федерации от 25 мая 1994 г. N 515 "Об утверждении такс для исчисления размера взыскания за ущерб, причиненный уничтожением, незаконным выловом или добычей водных биологических ресурсов", за каждую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невыпущенную и (или) выпущенную в нарушение пункта 1 Договора молодь (личинку) водного биологического ресурса.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(Пункт 15 включается в текст Договора в случае предоставления Исполнителю квоты добычи (вылова) водных биологических ресурсов для осуществления рыболовства в целях товарного рыбоводства, воспроизводства и акклиматизации в отношении особо ценных и ценных видов водных биологических ресурсов.)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16.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В случае нарушения Исполнителем условий, установленных пунктом 1 Договора, и (или) расторжения Договора по вине и (или) инициативе Исполнителя за каждый объект водного биологического ресурса, добытого (выловленного) на основании предоставленной Исполнителю в установленном порядке квоты добычи (вылова) водных биологических ресурсов для осуществления рыболовства в целях товарного рыбоводства, воспроизводства и акклиматизации водных биологических ресурсов, Исполнитель обязан выплатить Заказчику штраф в размере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ставки сбора, установленной статьей 333.3 главы 25.1 Налогового кодекса Российской Федерации, за соответствующий объект водных биологических ресурсов, добываемый (вылавливаемый) при осуществлении промышленного или прибрежного рыболовства.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(Пункт 16 включается в текст Договора в случае предоставления Исполнителю квоты добычи (вылова) водных биологических ресурсов для осуществления рыболовства в целях товарного рыбоводства, воспроизводства и акклиматизации, за исключением особо ценных и ценных видов водных биологических ресурсов.)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VI. Срок действия Договора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17. Договор вступает в силу со дня его заключения и действует до "__" ___________ ____ 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VII. Рассмотрение споров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18. Все споры и разногласия в отношении Договора разрешаются путем переговоров между Сторонами.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Срок ответа на претензию, связанную с Договором, составляет 14 рабочих дней.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19. В случае если невозможно разрешить споры и разногласия путем переговоров, они подлежат разрешению в судебном порядке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 xml:space="preserve">(наименование арбитражного суда первой инстанции субъекта Российской Федерации по месту заключения Договора)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в соответствии с законодательством Российской Федерации.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20. Все изменения, вносимые в Договор, действительны лишь в том случае, если они совершены в письменной форме и подписаны должным образом уполномоченными на то представителями Сторон.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21. Расторжение Договора допускается по соглашению Сторон или решению суда по основаниям, предусмотренным гражданским законодательством.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22. Исполнитель не вправе передавать свои права и обязанности по Договору третьей стороне.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23. Стороны обязуются информировать друг друга об изменениях реквизитов и других сведений, касающихся исполнения Договора.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24. Договор составлен в 2 экземплярах, имеющих равную юридическую силу.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25. Вся корреспонденция по Договору направляется Сторонами путем почтовых отправлений по почтовым адресам, указанным в настоящем Договоре. Каждая из Сторон обязана обеспечить получение корреспонденции по указанному ею в Договоре почтовому адресу. Сторона считается надлежаще уведомленной при отправке в ее адрес, указанный в Договоре, письменного обращения другой Стороны.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IX. Адреса и реквизиты Сторон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Заказчик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Исполнитель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(наименование федерального органа исполнительной власти или его территориального органа, заключившего Договор)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(наименование организации)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Местонахождение ____________________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E7D82">
        <w:rPr>
          <w:rFonts w:ascii="Times New Roman" w:hAnsi="Times New Roman" w:cs="Times New Roman"/>
          <w:sz w:val="28"/>
          <w:szCs w:val="28"/>
        </w:rPr>
        <w:t>Местонахождение</w:t>
      </w:r>
      <w:proofErr w:type="spellEnd"/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ИНН ________________________________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E7D82">
        <w:rPr>
          <w:rFonts w:ascii="Times New Roman" w:hAnsi="Times New Roman" w:cs="Times New Roman"/>
          <w:sz w:val="28"/>
          <w:szCs w:val="28"/>
        </w:rPr>
        <w:t>ИНН</w:t>
      </w:r>
      <w:proofErr w:type="spellEnd"/>
      <w:proofErr w:type="gramEnd"/>
      <w:r w:rsidRPr="005E7D8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lastRenderedPageBreak/>
        <w:t>Банковские реквизиты _________________________________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Банковские реквизиты __________________________________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(должность лица, уполномоченного на подписание Договора)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(должность лица, уполномоченного на подписание Договора)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(подпись)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>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E7D82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5E7D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7D82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5E7D82">
        <w:rPr>
          <w:rFonts w:ascii="Times New Roman" w:hAnsi="Times New Roman" w:cs="Times New Roman"/>
          <w:sz w:val="28"/>
          <w:szCs w:val="28"/>
        </w:rPr>
        <w:t>)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>МП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E7D82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7D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D8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&lt;*&gt; Раздел IV в указанной редакции включается в текст Договора при заключении Договора в отношении осетровых видов рыб, предоставленных юридическому лицу (индивидуальному предпринимателю) в пользование для осуществления рыболовства в целях товарного рыбоводства, воспроизводства и акклиматизации. </w:t>
      </w:r>
    </w:p>
    <w:p w:rsidR="00702C52" w:rsidRPr="005E7D82" w:rsidRDefault="005E7D82" w:rsidP="005E7D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7D82">
        <w:rPr>
          <w:rFonts w:ascii="Times New Roman" w:hAnsi="Times New Roman" w:cs="Times New Roman"/>
          <w:sz w:val="28"/>
          <w:szCs w:val="28"/>
        </w:rPr>
        <w:t xml:space="preserve">    &lt;**&gt; Раздел V не включается в текст Договора при заключении Договора с федеральными государственными бюджетными учреждениями, подведомственными Заказчику.</w:t>
      </w:r>
    </w:p>
    <w:sectPr w:rsidR="00702C52" w:rsidRPr="005E7D82" w:rsidSect="005E7D82">
      <w:headerReference w:type="default" r:id="rId7"/>
      <w:pgSz w:w="11906" w:h="16838"/>
      <w:pgMar w:top="1134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5E" w:rsidRDefault="00C0095E" w:rsidP="005E7D82">
      <w:pPr>
        <w:spacing w:after="0" w:line="240" w:lineRule="auto"/>
      </w:pPr>
      <w:r>
        <w:separator/>
      </w:r>
    </w:p>
  </w:endnote>
  <w:endnote w:type="continuationSeparator" w:id="0">
    <w:p w:rsidR="00C0095E" w:rsidRDefault="00C0095E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5E" w:rsidRDefault="00C0095E" w:rsidP="005E7D82">
      <w:pPr>
        <w:spacing w:after="0" w:line="240" w:lineRule="auto"/>
      </w:pPr>
      <w:r>
        <w:separator/>
      </w:r>
    </w:p>
  </w:footnote>
  <w:footnote w:type="continuationSeparator" w:id="0">
    <w:p w:rsidR="00C0095E" w:rsidRDefault="00C0095E" w:rsidP="005E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6792"/>
      <w:docPartObj>
        <w:docPartGallery w:val="Page Numbers (Top of Page)"/>
        <w:docPartUnique/>
      </w:docPartObj>
    </w:sdtPr>
    <w:sdtContent>
      <w:p w:rsidR="005E7D82" w:rsidRDefault="005E7D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CD">
          <w:rPr>
            <w:noProof/>
          </w:rPr>
          <w:t>8</w:t>
        </w:r>
        <w:r>
          <w:fldChar w:fldCharType="end"/>
        </w:r>
      </w:p>
    </w:sdtContent>
  </w:sdt>
  <w:p w:rsidR="005E7D82" w:rsidRDefault="005E7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39"/>
    <w:rsid w:val="00351239"/>
    <w:rsid w:val="005D03CD"/>
    <w:rsid w:val="005E7D82"/>
    <w:rsid w:val="00702C52"/>
    <w:rsid w:val="00822565"/>
    <w:rsid w:val="00C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D82"/>
  </w:style>
  <w:style w:type="paragraph" w:styleId="a5">
    <w:name w:val="footer"/>
    <w:basedOn w:val="a"/>
    <w:link w:val="a6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D82"/>
  </w:style>
  <w:style w:type="paragraph" w:styleId="a5">
    <w:name w:val="footer"/>
    <w:basedOn w:val="a"/>
    <w:link w:val="a6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2013-06-06T05:49:00Z</dcterms:created>
  <dcterms:modified xsi:type="dcterms:W3CDTF">2013-06-06T06:28:00Z</dcterms:modified>
</cp:coreProperties>
</file>